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F68" w:rsidRPr="009C74B9" w:rsidRDefault="00CE7C5C">
      <w:pPr>
        <w:rPr>
          <w:rFonts w:ascii="Twinkl Light" w:hAnsi="Twinkl Light"/>
          <w:sz w:val="24"/>
          <w:szCs w:val="36"/>
          <w:u w:val="single"/>
        </w:rPr>
      </w:pPr>
      <w:r w:rsidRPr="009C74B9">
        <w:rPr>
          <w:rFonts w:ascii="Twinkl Light" w:hAnsi="Twinkl Light"/>
          <w:sz w:val="24"/>
          <w:szCs w:val="36"/>
          <w:u w:val="single"/>
        </w:rPr>
        <w:t>6</w:t>
      </w:r>
      <w:r w:rsidRPr="009C74B9">
        <w:rPr>
          <w:rFonts w:ascii="Twinkl Light" w:hAnsi="Twinkl Light"/>
          <w:sz w:val="24"/>
          <w:szCs w:val="36"/>
          <w:u w:val="single"/>
          <w:vertAlign w:val="superscript"/>
        </w:rPr>
        <w:t>th</w:t>
      </w:r>
      <w:r w:rsidRPr="009C74B9">
        <w:rPr>
          <w:rFonts w:ascii="Twinkl Light" w:hAnsi="Twinkl Light"/>
          <w:sz w:val="24"/>
          <w:szCs w:val="36"/>
          <w:u w:val="single"/>
        </w:rPr>
        <w:t xml:space="preserve"> September 2024</w:t>
      </w:r>
    </w:p>
    <w:p w:rsidR="00057EB9" w:rsidRPr="009C74B9" w:rsidRDefault="0060411E" w:rsidP="0060411E">
      <w:pPr>
        <w:rPr>
          <w:rFonts w:ascii="Twinkl Light" w:hAnsi="Twinkl Light"/>
          <w:sz w:val="24"/>
          <w:szCs w:val="36"/>
        </w:rPr>
      </w:pPr>
      <w:r w:rsidRPr="009C74B9">
        <w:rPr>
          <w:rFonts w:ascii="Twinkl Light" w:hAnsi="Twinkl Light"/>
          <w:sz w:val="24"/>
          <w:szCs w:val="36"/>
        </w:rPr>
        <w:t xml:space="preserve">Homework to hand in on Wednesday’s and Friday new homework sent out.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057EB9" w:rsidRPr="009C74B9" w:rsidTr="009C74B9">
        <w:tc>
          <w:tcPr>
            <w:tcW w:w="3114" w:type="dxa"/>
          </w:tcPr>
          <w:p w:rsidR="00057EB9" w:rsidRPr="009C74B9" w:rsidRDefault="00057EB9" w:rsidP="00057EB9">
            <w:pPr>
              <w:rPr>
                <w:rFonts w:ascii="Twinkl Light" w:hAnsi="Twinkl Light"/>
                <w:b/>
                <w:sz w:val="24"/>
                <w:szCs w:val="36"/>
              </w:rPr>
            </w:pPr>
            <w:r w:rsidRPr="009C74B9">
              <w:rPr>
                <w:rFonts w:ascii="Twinkl Light" w:hAnsi="Twinkl Light"/>
                <w:b/>
                <w:sz w:val="24"/>
                <w:szCs w:val="36"/>
              </w:rPr>
              <w:t>RE</w:t>
            </w:r>
          </w:p>
        </w:tc>
        <w:tc>
          <w:tcPr>
            <w:tcW w:w="5902" w:type="dxa"/>
          </w:tcPr>
          <w:p w:rsidR="008738A3" w:rsidRPr="009C74B9" w:rsidRDefault="00057EB9" w:rsidP="008738A3">
            <w:pPr>
              <w:rPr>
                <w:rFonts w:ascii="Twinkl Light" w:hAnsi="Twinkl Light"/>
                <w:sz w:val="24"/>
                <w:szCs w:val="36"/>
              </w:rPr>
            </w:pPr>
            <w:r w:rsidRPr="009C74B9">
              <w:rPr>
                <w:rFonts w:ascii="Twinkl Light" w:hAnsi="Twinkl Light"/>
                <w:sz w:val="24"/>
                <w:szCs w:val="36"/>
              </w:rPr>
              <w:t xml:space="preserve">Our </w:t>
            </w:r>
            <w:r w:rsidR="008738A3" w:rsidRPr="009C74B9">
              <w:rPr>
                <w:rFonts w:ascii="Twinkl Light" w:hAnsi="Twinkl Light"/>
                <w:sz w:val="24"/>
                <w:szCs w:val="36"/>
              </w:rPr>
              <w:t xml:space="preserve">current RE topic is ‘Families’. Speak with your children about who is in your family and write a special prayer for them. </w:t>
            </w:r>
          </w:p>
          <w:p w:rsidR="00057EB9" w:rsidRPr="009C74B9" w:rsidRDefault="00057EB9" w:rsidP="00EC435D">
            <w:pPr>
              <w:rPr>
                <w:rFonts w:ascii="Twinkl Light" w:hAnsi="Twinkl Light"/>
                <w:sz w:val="24"/>
                <w:szCs w:val="36"/>
              </w:rPr>
            </w:pPr>
          </w:p>
        </w:tc>
      </w:tr>
      <w:tr w:rsidR="00057EB9" w:rsidRPr="009C74B9" w:rsidTr="009C74B9">
        <w:tc>
          <w:tcPr>
            <w:tcW w:w="3114" w:type="dxa"/>
          </w:tcPr>
          <w:p w:rsidR="00057EB9" w:rsidRPr="009C74B9" w:rsidRDefault="00057EB9" w:rsidP="00057EB9">
            <w:pPr>
              <w:rPr>
                <w:rFonts w:ascii="Twinkl Light" w:hAnsi="Twinkl Light"/>
                <w:b/>
                <w:sz w:val="24"/>
                <w:szCs w:val="36"/>
              </w:rPr>
            </w:pPr>
            <w:r w:rsidRPr="009C74B9">
              <w:rPr>
                <w:rFonts w:ascii="Twinkl Light" w:hAnsi="Twinkl Light"/>
                <w:b/>
                <w:sz w:val="24"/>
                <w:szCs w:val="36"/>
              </w:rPr>
              <w:t xml:space="preserve">Reading </w:t>
            </w:r>
          </w:p>
          <w:p w:rsidR="00876369" w:rsidRPr="009C74B9" w:rsidRDefault="00876369" w:rsidP="00057EB9">
            <w:pPr>
              <w:rPr>
                <w:rFonts w:ascii="Twinkl Light" w:hAnsi="Twinkl Light"/>
                <w:sz w:val="24"/>
                <w:szCs w:val="36"/>
              </w:rPr>
            </w:pPr>
          </w:p>
        </w:tc>
        <w:tc>
          <w:tcPr>
            <w:tcW w:w="5902" w:type="dxa"/>
          </w:tcPr>
          <w:p w:rsidR="00057EB9" w:rsidRPr="009C74B9" w:rsidRDefault="00057EB9" w:rsidP="00991EAC">
            <w:pPr>
              <w:rPr>
                <w:rFonts w:ascii="Twinkl Light" w:hAnsi="Twinkl Light"/>
                <w:sz w:val="24"/>
                <w:szCs w:val="36"/>
              </w:rPr>
            </w:pPr>
            <w:r w:rsidRPr="009C74B9">
              <w:rPr>
                <w:rFonts w:ascii="Twinkl Light" w:hAnsi="Twinkl Light"/>
                <w:sz w:val="24"/>
                <w:szCs w:val="36"/>
              </w:rPr>
              <w:t xml:space="preserve">Please read ten minutes per day from reading book given. </w:t>
            </w:r>
          </w:p>
          <w:p w:rsidR="00313ADC" w:rsidRPr="009C74B9" w:rsidRDefault="00313ADC" w:rsidP="00991EAC">
            <w:pPr>
              <w:rPr>
                <w:rFonts w:ascii="Twinkl Light" w:hAnsi="Twinkl Light"/>
                <w:sz w:val="24"/>
                <w:szCs w:val="36"/>
              </w:rPr>
            </w:pPr>
          </w:p>
        </w:tc>
      </w:tr>
      <w:tr w:rsidR="00057EB9" w:rsidRPr="009C74B9" w:rsidTr="009C74B9">
        <w:tc>
          <w:tcPr>
            <w:tcW w:w="3114" w:type="dxa"/>
          </w:tcPr>
          <w:p w:rsidR="00057EB9" w:rsidRDefault="00057EB9" w:rsidP="00057EB9">
            <w:pPr>
              <w:rPr>
                <w:rFonts w:ascii="Twinkl Light" w:hAnsi="Twinkl Light"/>
                <w:b/>
                <w:sz w:val="24"/>
                <w:szCs w:val="36"/>
              </w:rPr>
            </w:pPr>
            <w:r w:rsidRPr="009C74B9">
              <w:rPr>
                <w:rFonts w:ascii="Twinkl Light" w:hAnsi="Twinkl Light"/>
                <w:b/>
                <w:sz w:val="24"/>
                <w:szCs w:val="36"/>
              </w:rPr>
              <w:t>Spellings</w:t>
            </w:r>
            <w:r w:rsidR="008738A3" w:rsidRPr="009C74B9">
              <w:rPr>
                <w:rFonts w:ascii="Twinkl Light" w:hAnsi="Twinkl Light"/>
                <w:b/>
                <w:sz w:val="24"/>
                <w:szCs w:val="36"/>
              </w:rPr>
              <w:t xml:space="preserve">- </w:t>
            </w:r>
            <w:r w:rsidR="008738A3" w:rsidRPr="009C74B9">
              <w:rPr>
                <w:rFonts w:ascii="Twinkl Light" w:hAnsi="Twinkl Light"/>
                <w:sz w:val="24"/>
                <w:szCs w:val="36"/>
              </w:rPr>
              <w:t>these will be to continue practising over the first half term. Lots of short but often practises helps the most.</w:t>
            </w:r>
            <w:r w:rsidR="008738A3" w:rsidRPr="009C74B9">
              <w:rPr>
                <w:rFonts w:ascii="Twinkl Light" w:hAnsi="Twinkl Light"/>
                <w:b/>
                <w:sz w:val="24"/>
                <w:szCs w:val="36"/>
              </w:rPr>
              <w:t xml:space="preserve"> </w:t>
            </w:r>
          </w:p>
          <w:p w:rsidR="009C74B9" w:rsidRPr="009C74B9" w:rsidRDefault="009C74B9" w:rsidP="00057EB9">
            <w:pPr>
              <w:rPr>
                <w:rFonts w:ascii="Twinkl Light" w:hAnsi="Twinkl Light"/>
                <w:b/>
                <w:sz w:val="24"/>
                <w:szCs w:val="36"/>
              </w:rPr>
            </w:pPr>
          </w:p>
        </w:tc>
        <w:tc>
          <w:tcPr>
            <w:tcW w:w="5902" w:type="dxa"/>
          </w:tcPr>
          <w:p w:rsidR="00057EB9" w:rsidRDefault="008738A3" w:rsidP="00057EB9">
            <w:pPr>
              <w:rPr>
                <w:rFonts w:ascii="Twinkl Light" w:hAnsi="Twinkl Light"/>
                <w:sz w:val="24"/>
                <w:szCs w:val="36"/>
              </w:rPr>
            </w:pPr>
            <w:r w:rsidRPr="009C74B9">
              <w:rPr>
                <w:rFonts w:ascii="Twinkl Light" w:hAnsi="Twinkl Light"/>
                <w:sz w:val="24"/>
                <w:szCs w:val="36"/>
              </w:rPr>
              <w:t xml:space="preserve">The spellings are on a separate sheet, linked to the current phase your child is working on. </w:t>
            </w:r>
          </w:p>
          <w:p w:rsidR="009C74B9" w:rsidRDefault="009C74B9" w:rsidP="00057EB9">
            <w:pPr>
              <w:rPr>
                <w:rFonts w:ascii="Twinkl Light" w:hAnsi="Twinkl Light"/>
                <w:sz w:val="24"/>
                <w:szCs w:val="36"/>
              </w:rPr>
            </w:pPr>
          </w:p>
          <w:p w:rsidR="009C74B9" w:rsidRPr="009C74B9" w:rsidRDefault="009C74B9" w:rsidP="00057EB9">
            <w:pPr>
              <w:rPr>
                <w:rFonts w:ascii="Twinkl Light" w:hAnsi="Twinkl Light"/>
                <w:b/>
                <w:sz w:val="24"/>
                <w:szCs w:val="36"/>
              </w:rPr>
            </w:pPr>
            <w:r w:rsidRPr="009C74B9">
              <w:rPr>
                <w:rFonts w:ascii="Twinkl Light" w:hAnsi="Twinkl Light"/>
                <w:b/>
                <w:sz w:val="24"/>
                <w:szCs w:val="36"/>
              </w:rPr>
              <w:t xml:space="preserve">Spelling tests on Friday. </w:t>
            </w:r>
          </w:p>
        </w:tc>
      </w:tr>
      <w:tr w:rsidR="00057EB9" w:rsidRPr="009C74B9" w:rsidTr="009C74B9">
        <w:tc>
          <w:tcPr>
            <w:tcW w:w="3114" w:type="dxa"/>
          </w:tcPr>
          <w:p w:rsidR="00057EB9" w:rsidRPr="009C74B9" w:rsidRDefault="00057EB9" w:rsidP="00057EB9">
            <w:pPr>
              <w:rPr>
                <w:rFonts w:ascii="Twinkl Light" w:hAnsi="Twinkl Light"/>
                <w:b/>
                <w:sz w:val="24"/>
                <w:szCs w:val="36"/>
              </w:rPr>
            </w:pPr>
            <w:r w:rsidRPr="009C74B9">
              <w:rPr>
                <w:rFonts w:ascii="Twinkl Light" w:hAnsi="Twinkl Light"/>
                <w:b/>
                <w:sz w:val="24"/>
                <w:szCs w:val="36"/>
              </w:rPr>
              <w:t xml:space="preserve">Maths </w:t>
            </w:r>
          </w:p>
        </w:tc>
        <w:tc>
          <w:tcPr>
            <w:tcW w:w="5902" w:type="dxa"/>
          </w:tcPr>
          <w:p w:rsidR="00434A25" w:rsidRPr="009C74B9" w:rsidRDefault="008738A3" w:rsidP="00520289">
            <w:pPr>
              <w:rPr>
                <w:rFonts w:ascii="Twinkl Light" w:hAnsi="Twinkl Light"/>
                <w:sz w:val="24"/>
                <w:szCs w:val="36"/>
              </w:rPr>
            </w:pPr>
            <w:r w:rsidRPr="009C74B9">
              <w:rPr>
                <w:rFonts w:ascii="Twinkl Light" w:hAnsi="Twinkl Light"/>
                <w:sz w:val="24"/>
                <w:szCs w:val="36"/>
              </w:rPr>
              <w:t xml:space="preserve">Please </w:t>
            </w:r>
            <w:r w:rsidR="009C74B9" w:rsidRPr="009C74B9">
              <w:rPr>
                <w:rFonts w:ascii="Twinkl Light" w:hAnsi="Twinkl Light"/>
                <w:sz w:val="24"/>
                <w:szCs w:val="36"/>
              </w:rPr>
              <w:t xml:space="preserve">practise writing numbers to ten, in both words and digits- using the correct formation. </w:t>
            </w:r>
          </w:p>
          <w:p w:rsidR="009C74B9" w:rsidRPr="009C74B9" w:rsidRDefault="009C74B9" w:rsidP="00520289">
            <w:pPr>
              <w:rPr>
                <w:rFonts w:ascii="Twinkl Light" w:hAnsi="Twinkl Light"/>
                <w:sz w:val="24"/>
                <w:szCs w:val="36"/>
              </w:rPr>
            </w:pPr>
            <w:r w:rsidRPr="009C74B9">
              <w:rPr>
                <w:rFonts w:ascii="Twinkl Light" w:hAnsi="Twinkl Light"/>
                <w:sz w:val="24"/>
                <w:szCs w:val="36"/>
              </w:rPr>
              <w:t xml:space="preserve">For example: </w:t>
            </w:r>
          </w:p>
          <w:p w:rsidR="009C74B9" w:rsidRPr="009C74B9" w:rsidRDefault="009C74B9" w:rsidP="00520289">
            <w:pPr>
              <w:rPr>
                <w:rFonts w:ascii="Twinkl Light" w:hAnsi="Twinkl Light"/>
                <w:sz w:val="24"/>
                <w:szCs w:val="36"/>
              </w:rPr>
            </w:pPr>
          </w:p>
          <w:p w:rsidR="009C74B9" w:rsidRPr="009C74B9" w:rsidRDefault="009C74B9" w:rsidP="00520289">
            <w:pPr>
              <w:rPr>
                <w:rFonts w:ascii="Twinkl Light" w:hAnsi="Twinkl Light"/>
                <w:sz w:val="24"/>
                <w:szCs w:val="36"/>
              </w:rPr>
            </w:pPr>
            <w:r w:rsidRPr="009C74B9">
              <w:rPr>
                <w:rFonts w:ascii="Twinkl Light" w:hAnsi="Twinkl Light"/>
                <w:sz w:val="24"/>
                <w:szCs w:val="36"/>
              </w:rPr>
              <w:t xml:space="preserve">1 one </w:t>
            </w:r>
          </w:p>
          <w:p w:rsidR="009C74B9" w:rsidRPr="009C74B9" w:rsidRDefault="009C74B9" w:rsidP="00520289">
            <w:pPr>
              <w:rPr>
                <w:rFonts w:ascii="Twinkl Light" w:hAnsi="Twinkl Light"/>
                <w:sz w:val="24"/>
                <w:szCs w:val="36"/>
              </w:rPr>
            </w:pPr>
            <w:r w:rsidRPr="009C74B9">
              <w:rPr>
                <w:rFonts w:ascii="Twinkl Light" w:hAnsi="Twinkl Light"/>
                <w:sz w:val="24"/>
                <w:szCs w:val="36"/>
              </w:rPr>
              <w:t xml:space="preserve">2 two </w:t>
            </w:r>
          </w:p>
          <w:p w:rsidR="009C74B9" w:rsidRPr="009C74B9" w:rsidRDefault="009C74B9" w:rsidP="00520289">
            <w:pPr>
              <w:rPr>
                <w:rFonts w:ascii="Twinkl Light" w:hAnsi="Twinkl Light"/>
                <w:sz w:val="24"/>
                <w:szCs w:val="36"/>
              </w:rPr>
            </w:pPr>
          </w:p>
          <w:p w:rsidR="009C74B9" w:rsidRPr="009C74B9" w:rsidRDefault="009C74B9" w:rsidP="00520289">
            <w:pPr>
              <w:rPr>
                <w:rFonts w:ascii="Twinkl Light" w:hAnsi="Twinkl Light"/>
                <w:sz w:val="24"/>
                <w:szCs w:val="36"/>
              </w:rPr>
            </w:pPr>
          </w:p>
        </w:tc>
      </w:tr>
      <w:tr w:rsidR="00DB7AD2" w:rsidRPr="009C74B9" w:rsidTr="009C74B9">
        <w:tc>
          <w:tcPr>
            <w:tcW w:w="3114" w:type="dxa"/>
          </w:tcPr>
          <w:p w:rsidR="00434A25" w:rsidRPr="009C74B9" w:rsidRDefault="009C74B9" w:rsidP="00057EB9">
            <w:pPr>
              <w:rPr>
                <w:rFonts w:ascii="Twinkl Light" w:hAnsi="Twinkl Light"/>
                <w:b/>
                <w:sz w:val="24"/>
                <w:szCs w:val="36"/>
              </w:rPr>
            </w:pPr>
            <w:r w:rsidRPr="009C74B9">
              <w:rPr>
                <w:rFonts w:ascii="Twinkl Light" w:hAnsi="Twinkl Light"/>
                <w:b/>
                <w:sz w:val="24"/>
                <w:szCs w:val="36"/>
              </w:rPr>
              <w:t xml:space="preserve">Topic </w:t>
            </w:r>
          </w:p>
          <w:p w:rsidR="00434A25" w:rsidRPr="009C74B9" w:rsidRDefault="00434A25" w:rsidP="00057EB9">
            <w:pPr>
              <w:rPr>
                <w:rFonts w:ascii="Twinkl Light" w:hAnsi="Twinkl Light"/>
                <w:b/>
                <w:sz w:val="24"/>
                <w:szCs w:val="36"/>
              </w:rPr>
            </w:pPr>
          </w:p>
        </w:tc>
        <w:tc>
          <w:tcPr>
            <w:tcW w:w="5902" w:type="dxa"/>
          </w:tcPr>
          <w:p w:rsidR="00DB7AD2" w:rsidRPr="009C74B9" w:rsidRDefault="009C74B9" w:rsidP="002F526C">
            <w:pPr>
              <w:rPr>
                <w:rFonts w:ascii="Twinkl Light" w:hAnsi="Twinkl Light"/>
                <w:sz w:val="24"/>
                <w:szCs w:val="36"/>
              </w:rPr>
            </w:pPr>
            <w:r w:rsidRPr="009C74B9">
              <w:rPr>
                <w:rFonts w:ascii="Twinkl Light" w:hAnsi="Twinkl Light"/>
                <w:sz w:val="24"/>
                <w:szCs w:val="36"/>
              </w:rPr>
              <w:t>Topic homework this half term is geography, and is included on a separate sheet.</w:t>
            </w:r>
          </w:p>
        </w:tc>
      </w:tr>
      <w:tr w:rsidR="00057EB9" w:rsidRPr="009C74B9" w:rsidTr="009C74B9">
        <w:tc>
          <w:tcPr>
            <w:tcW w:w="3114" w:type="dxa"/>
          </w:tcPr>
          <w:p w:rsidR="00057EB9" w:rsidRPr="009C74B9" w:rsidRDefault="009C74B9" w:rsidP="00057EB9">
            <w:pPr>
              <w:rPr>
                <w:rFonts w:ascii="Twinkl Light" w:hAnsi="Twinkl Light"/>
                <w:b/>
                <w:sz w:val="24"/>
                <w:szCs w:val="36"/>
              </w:rPr>
            </w:pPr>
            <w:r w:rsidRPr="009C74B9">
              <w:rPr>
                <w:rFonts w:ascii="Twinkl Light" w:hAnsi="Twinkl Light"/>
                <w:b/>
                <w:sz w:val="24"/>
                <w:szCs w:val="36"/>
              </w:rPr>
              <w:t>Phonics</w:t>
            </w:r>
          </w:p>
        </w:tc>
        <w:tc>
          <w:tcPr>
            <w:tcW w:w="5902" w:type="dxa"/>
          </w:tcPr>
          <w:p w:rsidR="00717373" w:rsidRPr="009C74B9" w:rsidRDefault="009C74B9" w:rsidP="00057EB9">
            <w:pPr>
              <w:rPr>
                <w:rFonts w:ascii="Twinkl Light" w:hAnsi="Twinkl Light"/>
                <w:sz w:val="24"/>
                <w:szCs w:val="36"/>
              </w:rPr>
            </w:pPr>
            <w:r w:rsidRPr="009C74B9">
              <w:rPr>
                <w:rFonts w:ascii="Twinkl Light" w:hAnsi="Twinkl Light"/>
                <w:sz w:val="24"/>
                <w:szCs w:val="36"/>
              </w:rPr>
              <w:t>I have included a recap of your child’s phonics phase for you to practise reading the phonemes (sounds) and be confident with reading the tricky words. (separate sheet)</w:t>
            </w:r>
          </w:p>
        </w:tc>
      </w:tr>
    </w:tbl>
    <w:p w:rsidR="00EF42A1" w:rsidRPr="009C74B9" w:rsidRDefault="00EF42A1">
      <w:pPr>
        <w:rPr>
          <w:rFonts w:ascii="Twinkl Light" w:hAnsi="Twinkl Light"/>
          <w:sz w:val="24"/>
          <w:szCs w:val="36"/>
        </w:rPr>
      </w:pPr>
    </w:p>
    <w:p w:rsidR="009C74B9" w:rsidRPr="009C74B9" w:rsidRDefault="009C74B9">
      <w:pPr>
        <w:rPr>
          <w:rFonts w:ascii="Twinkl Light" w:hAnsi="Twinkl Light"/>
          <w:b/>
          <w:sz w:val="24"/>
          <w:szCs w:val="36"/>
          <w:highlight w:val="yellow"/>
        </w:rPr>
      </w:pPr>
      <w:r w:rsidRPr="009C74B9">
        <w:rPr>
          <w:rFonts w:ascii="Twinkl Light" w:hAnsi="Twinkl Light"/>
          <w:b/>
          <w:sz w:val="24"/>
          <w:szCs w:val="36"/>
          <w:highlight w:val="yellow"/>
        </w:rPr>
        <w:t>Important info</w:t>
      </w:r>
    </w:p>
    <w:p w:rsidR="009C74B9" w:rsidRPr="009C74B9" w:rsidRDefault="009C74B9">
      <w:pPr>
        <w:rPr>
          <w:rFonts w:ascii="Twinkl Light" w:hAnsi="Twinkl Light"/>
          <w:sz w:val="24"/>
          <w:szCs w:val="36"/>
        </w:rPr>
      </w:pPr>
      <w:r w:rsidRPr="009C74B9">
        <w:rPr>
          <w:rFonts w:ascii="Twinkl Light" w:hAnsi="Twinkl Light"/>
          <w:sz w:val="24"/>
          <w:szCs w:val="36"/>
        </w:rPr>
        <w:t xml:space="preserve">-PE will be Thursday and Friday’s for the Advent Term. </w:t>
      </w:r>
    </w:p>
    <w:p w:rsidR="009C74B9" w:rsidRPr="009C74B9" w:rsidRDefault="009C74B9">
      <w:pPr>
        <w:rPr>
          <w:rFonts w:ascii="Twinkl Light" w:hAnsi="Twinkl Light"/>
          <w:sz w:val="24"/>
          <w:szCs w:val="36"/>
        </w:rPr>
      </w:pPr>
      <w:r w:rsidRPr="009C74B9">
        <w:rPr>
          <w:rFonts w:ascii="Twinkl Light" w:hAnsi="Twinkl Light"/>
          <w:sz w:val="24"/>
          <w:szCs w:val="36"/>
        </w:rPr>
        <w:t xml:space="preserve">-Top 5 Readers each week, chosen for different reasons. For example, </w:t>
      </w:r>
      <w:proofErr w:type="gramStart"/>
      <w:r w:rsidRPr="009C74B9">
        <w:rPr>
          <w:rFonts w:ascii="Twinkl Light" w:hAnsi="Twinkl Light"/>
          <w:sz w:val="24"/>
          <w:szCs w:val="36"/>
        </w:rPr>
        <w:t>amount</w:t>
      </w:r>
      <w:proofErr w:type="gramEnd"/>
      <w:r w:rsidRPr="009C74B9">
        <w:rPr>
          <w:rFonts w:ascii="Twinkl Light" w:hAnsi="Twinkl Light"/>
          <w:sz w:val="24"/>
          <w:szCs w:val="36"/>
        </w:rPr>
        <w:t xml:space="preserve"> of </w:t>
      </w:r>
      <w:bookmarkStart w:id="0" w:name="_GoBack"/>
      <w:bookmarkEnd w:id="0"/>
      <w:r w:rsidRPr="009C74B9">
        <w:rPr>
          <w:rFonts w:ascii="Twinkl Light" w:hAnsi="Twinkl Light"/>
          <w:sz w:val="24"/>
          <w:szCs w:val="36"/>
        </w:rPr>
        <w:t>reads, most improved, reads tricky words, can discuss the text and blending in head.</w:t>
      </w:r>
    </w:p>
    <w:p w:rsidR="009C74B9" w:rsidRPr="009C74B9" w:rsidRDefault="009C74B9">
      <w:pPr>
        <w:rPr>
          <w:rFonts w:ascii="Twinkl Light" w:hAnsi="Twinkl Light"/>
          <w:sz w:val="24"/>
          <w:szCs w:val="36"/>
        </w:rPr>
      </w:pPr>
      <w:r w:rsidRPr="009C74B9">
        <w:rPr>
          <w:rFonts w:ascii="Twinkl Light" w:hAnsi="Twinkl Light"/>
          <w:sz w:val="24"/>
          <w:szCs w:val="36"/>
        </w:rPr>
        <w:t xml:space="preserve">-Special helper will be chosen each week and the child’s picture in the classroom window for when they arrive Monday morning. </w:t>
      </w:r>
    </w:p>
    <w:p w:rsidR="009C74B9" w:rsidRPr="009C74B9" w:rsidRDefault="009C74B9">
      <w:pPr>
        <w:rPr>
          <w:rFonts w:ascii="Twinkl Light" w:hAnsi="Twinkl Light"/>
          <w:sz w:val="24"/>
          <w:szCs w:val="36"/>
        </w:rPr>
      </w:pPr>
    </w:p>
    <w:p w:rsidR="00057EB9" w:rsidRPr="009C74B9" w:rsidRDefault="007C6422">
      <w:pPr>
        <w:rPr>
          <w:rFonts w:ascii="Twinkl Light" w:hAnsi="Twinkl Light"/>
          <w:sz w:val="24"/>
          <w:szCs w:val="36"/>
        </w:rPr>
      </w:pPr>
      <w:r w:rsidRPr="009C74B9">
        <w:rPr>
          <w:rFonts w:ascii="Twinkl Light" w:hAnsi="Twinkl Light"/>
          <w:sz w:val="24"/>
          <w:szCs w:val="36"/>
        </w:rPr>
        <w:t xml:space="preserve">Any questions, please ask. Mrs Gee </w:t>
      </w:r>
      <w:r w:rsidRPr="009C74B9">
        <w:rPr>
          <mc:AlternateContent>
            <mc:Choice Requires="w16se">
              <w:rFonts w:ascii="Twinkl Light" w:hAnsi="Twinkl Light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9C74B9">
        <w:rPr>
          <w:rFonts w:ascii="Twinkl Light" w:hAnsi="Twinkl Light"/>
          <w:sz w:val="24"/>
          <w:szCs w:val="36"/>
        </w:rPr>
        <w:t xml:space="preserve"> </w:t>
      </w:r>
    </w:p>
    <w:sectPr w:rsidR="00057EB9" w:rsidRPr="009C74B9" w:rsidSect="00CE7C5C">
      <w:pgSz w:w="11906" w:h="16838"/>
      <w:pgMar w:top="1440" w:right="1440" w:bottom="1440" w:left="1440" w:header="708" w:footer="708" w:gutter="0"/>
      <w:pgBorders w:offsetFrom="page">
        <w:top w:val="single" w:sz="48" w:space="24" w:color="00B050"/>
        <w:left w:val="single" w:sz="48" w:space="24" w:color="00B050"/>
        <w:bottom w:val="single" w:sz="48" w:space="24" w:color="00B050"/>
        <w:right w:val="single" w:sz="4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CW Cursive Writing 1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Light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37845"/>
    <w:multiLevelType w:val="hybridMultilevel"/>
    <w:tmpl w:val="BBB24430"/>
    <w:lvl w:ilvl="0" w:tplc="BBA436A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B05D3"/>
    <w:multiLevelType w:val="hybridMultilevel"/>
    <w:tmpl w:val="6DD4C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825AE"/>
    <w:multiLevelType w:val="hybridMultilevel"/>
    <w:tmpl w:val="4F7CD5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8F14E0"/>
    <w:multiLevelType w:val="hybridMultilevel"/>
    <w:tmpl w:val="0E3207C6"/>
    <w:lvl w:ilvl="0" w:tplc="4D508140">
      <w:start w:val="1"/>
      <w:numFmt w:val="bullet"/>
      <w:lvlText w:val="-"/>
      <w:lvlJc w:val="left"/>
      <w:pPr>
        <w:ind w:left="720" w:hanging="360"/>
      </w:pPr>
      <w:rPr>
        <w:rFonts w:ascii="CCW Cursive Writing 1" w:eastAsiaTheme="minorHAnsi" w:hAnsi="CCW Cursive Writing 1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EB9"/>
    <w:rsid w:val="00057EB9"/>
    <w:rsid w:val="001D1499"/>
    <w:rsid w:val="002E19CF"/>
    <w:rsid w:val="002F526C"/>
    <w:rsid w:val="00313ADC"/>
    <w:rsid w:val="00434A25"/>
    <w:rsid w:val="00495E5C"/>
    <w:rsid w:val="004C4E6D"/>
    <w:rsid w:val="004D6DED"/>
    <w:rsid w:val="004E57BB"/>
    <w:rsid w:val="00520289"/>
    <w:rsid w:val="005A784D"/>
    <w:rsid w:val="0060411E"/>
    <w:rsid w:val="00646551"/>
    <w:rsid w:val="00717373"/>
    <w:rsid w:val="007C6422"/>
    <w:rsid w:val="007F31EA"/>
    <w:rsid w:val="00852684"/>
    <w:rsid w:val="0087220B"/>
    <w:rsid w:val="008738A3"/>
    <w:rsid w:val="00876369"/>
    <w:rsid w:val="00921E05"/>
    <w:rsid w:val="009721FC"/>
    <w:rsid w:val="00991EAC"/>
    <w:rsid w:val="009C74B9"/>
    <w:rsid w:val="00BF660A"/>
    <w:rsid w:val="00CE7C5C"/>
    <w:rsid w:val="00DB7AD2"/>
    <w:rsid w:val="00DC25EC"/>
    <w:rsid w:val="00EC435D"/>
    <w:rsid w:val="00EF42A1"/>
    <w:rsid w:val="00EF51EC"/>
    <w:rsid w:val="00F03F68"/>
    <w:rsid w:val="00F3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B95A5"/>
  <w15:chartTrackingRefBased/>
  <w15:docId w15:val="{0B4510D8-9B88-4815-9EA1-6517E269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EB9"/>
    <w:pPr>
      <w:ind w:left="720"/>
      <w:contextualSpacing/>
    </w:pPr>
  </w:style>
  <w:style w:type="table" w:styleId="TableGrid">
    <w:name w:val="Table Grid"/>
    <w:basedOn w:val="TableNormal"/>
    <w:uiPriority w:val="39"/>
    <w:rsid w:val="00057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1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9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FE734-7690-406A-ADA0-A4377D0B1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Gee</dc:creator>
  <cp:keywords/>
  <dc:description/>
  <cp:lastModifiedBy>Chelsea Gee</cp:lastModifiedBy>
  <cp:revision>3</cp:revision>
  <cp:lastPrinted>2022-11-23T13:57:00Z</cp:lastPrinted>
  <dcterms:created xsi:type="dcterms:W3CDTF">2024-09-05T13:50:00Z</dcterms:created>
  <dcterms:modified xsi:type="dcterms:W3CDTF">2024-09-05T13:59:00Z</dcterms:modified>
</cp:coreProperties>
</file>