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98B42" w14:textId="01E91FC3" w:rsidR="00843BC4" w:rsidRPr="00653F69" w:rsidRDefault="009C4CF3" w:rsidP="00843BC4">
      <w:pPr>
        <w:jc w:val="center"/>
        <w:rPr>
          <w:rFonts w:ascii="Arial Narrow" w:hAnsi="Arial Narrow"/>
          <w:b/>
          <w:sz w:val="40"/>
          <w:szCs w:val="40"/>
          <w:u w:val="single"/>
        </w:rPr>
      </w:pPr>
      <w:r>
        <w:rPr>
          <w:rFonts w:ascii="Arial Narrow" w:hAnsi="Arial Narrow"/>
          <w:b/>
          <w:sz w:val="40"/>
          <w:szCs w:val="40"/>
          <w:u w:val="single"/>
        </w:rPr>
        <w:t xml:space="preserve">SEND </w:t>
      </w:r>
      <w:r w:rsidR="00843BC4" w:rsidRPr="00653F69">
        <w:rPr>
          <w:rFonts w:ascii="Arial Narrow" w:hAnsi="Arial Narrow"/>
          <w:b/>
          <w:sz w:val="40"/>
          <w:szCs w:val="40"/>
          <w:u w:val="single"/>
        </w:rPr>
        <w:t>R</w:t>
      </w:r>
      <w:r>
        <w:rPr>
          <w:rFonts w:ascii="Arial Narrow" w:hAnsi="Arial Narrow"/>
          <w:b/>
          <w:sz w:val="40"/>
          <w:szCs w:val="40"/>
          <w:u w:val="single"/>
        </w:rPr>
        <w:t>eport to Governors- January 202</w:t>
      </w:r>
      <w:r w:rsidR="00787BA4">
        <w:rPr>
          <w:rFonts w:ascii="Arial Narrow" w:hAnsi="Arial Narrow"/>
          <w:b/>
          <w:sz w:val="40"/>
          <w:szCs w:val="40"/>
          <w:u w:val="single"/>
        </w:rPr>
        <w:t>4</w:t>
      </w:r>
      <w:r w:rsidR="00843BC4" w:rsidRPr="00653F69">
        <w:rPr>
          <w:rFonts w:ascii="Arial Narrow" w:hAnsi="Arial Narrow"/>
          <w:b/>
          <w:sz w:val="40"/>
          <w:szCs w:val="40"/>
          <w:u w:val="single"/>
        </w:rPr>
        <w:t>.</w:t>
      </w:r>
    </w:p>
    <w:p w14:paraId="1DC051F3" w14:textId="77777777" w:rsidR="00843BC4" w:rsidRPr="00653F69" w:rsidRDefault="00843BC4" w:rsidP="00843BC4">
      <w:pPr>
        <w:jc w:val="center"/>
        <w:rPr>
          <w:rFonts w:ascii="Arial Narrow" w:hAnsi="Arial Narrow"/>
          <w:b/>
          <w:sz w:val="24"/>
          <w:szCs w:val="24"/>
          <w:u w:val="single"/>
        </w:rPr>
      </w:pPr>
      <w:r w:rsidRPr="00653F69">
        <w:rPr>
          <w:rFonts w:ascii="Arial Narrow" w:hAnsi="Arial Narrow"/>
          <w:b/>
          <w:noProof/>
          <w:sz w:val="24"/>
          <w:szCs w:val="24"/>
          <w:u w:val="single"/>
          <w:lang w:eastAsia="en-GB"/>
        </w:rPr>
        <w:drawing>
          <wp:inline distT="0" distB="0" distL="0" distR="0" wp14:anchorId="4352497A" wp14:editId="46D9B71E">
            <wp:extent cx="189547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a:extLst>
                        <a:ext uri="{28A0092B-C50C-407E-A947-70E740481C1C}">
                          <a14:useLocalDpi xmlns:a14="http://schemas.microsoft.com/office/drawing/2010/main" val="0"/>
                        </a:ext>
                      </a:extLst>
                    </a:blip>
                    <a:stretch>
                      <a:fillRect/>
                    </a:stretch>
                  </pic:blipFill>
                  <pic:spPr>
                    <a:xfrm>
                      <a:off x="0" y="0"/>
                      <a:ext cx="1895475" cy="1771650"/>
                    </a:xfrm>
                    <a:prstGeom prst="rect">
                      <a:avLst/>
                    </a:prstGeom>
                  </pic:spPr>
                </pic:pic>
              </a:graphicData>
            </a:graphic>
          </wp:inline>
        </w:drawing>
      </w:r>
    </w:p>
    <w:p w14:paraId="4EC8BB3D" w14:textId="736154B6" w:rsidR="004C40E6" w:rsidRPr="00653F69" w:rsidRDefault="009C4CF3">
      <w:pPr>
        <w:rPr>
          <w:rFonts w:ascii="Arial Narrow" w:hAnsi="Arial Narrow"/>
          <w:b/>
          <w:sz w:val="24"/>
          <w:szCs w:val="24"/>
          <w:u w:val="single"/>
        </w:rPr>
      </w:pPr>
      <w:r>
        <w:rPr>
          <w:rFonts w:ascii="Arial Narrow" w:hAnsi="Arial Narrow"/>
          <w:b/>
          <w:sz w:val="24"/>
          <w:szCs w:val="24"/>
          <w:u w:val="single"/>
        </w:rPr>
        <w:t>SEND Information Report 202</w:t>
      </w:r>
      <w:r w:rsidR="00A766D0">
        <w:rPr>
          <w:rFonts w:ascii="Arial Narrow" w:hAnsi="Arial Narrow"/>
          <w:b/>
          <w:sz w:val="24"/>
          <w:szCs w:val="24"/>
          <w:u w:val="single"/>
        </w:rPr>
        <w:t>3</w:t>
      </w:r>
    </w:p>
    <w:p w14:paraId="0D7A1AA0" w14:textId="694FEEDF" w:rsidR="002D5609" w:rsidRPr="00653F69" w:rsidRDefault="002D5609">
      <w:pPr>
        <w:rPr>
          <w:rFonts w:ascii="Arial Narrow" w:hAnsi="Arial Narrow"/>
          <w:sz w:val="24"/>
          <w:szCs w:val="24"/>
        </w:rPr>
      </w:pPr>
      <w:r w:rsidRPr="00653F69">
        <w:rPr>
          <w:rFonts w:ascii="Arial Narrow" w:hAnsi="Arial Narrow"/>
          <w:sz w:val="24"/>
          <w:szCs w:val="24"/>
        </w:rPr>
        <w:t xml:space="preserve">Name of </w:t>
      </w:r>
      <w:proofErr w:type="spellStart"/>
      <w:r w:rsidRPr="00653F69">
        <w:rPr>
          <w:rFonts w:ascii="Arial Narrow" w:hAnsi="Arial Narrow"/>
          <w:sz w:val="24"/>
          <w:szCs w:val="24"/>
        </w:rPr>
        <w:t>SEN</w:t>
      </w:r>
      <w:r w:rsidR="009C4CF3">
        <w:rPr>
          <w:rFonts w:ascii="Arial Narrow" w:hAnsi="Arial Narrow"/>
          <w:sz w:val="24"/>
          <w:szCs w:val="24"/>
        </w:rPr>
        <w:t>D</w:t>
      </w:r>
      <w:r w:rsidRPr="00653F69">
        <w:rPr>
          <w:rFonts w:ascii="Arial Narrow" w:hAnsi="Arial Narrow"/>
          <w:sz w:val="24"/>
          <w:szCs w:val="24"/>
        </w:rPr>
        <w:t>Co</w:t>
      </w:r>
      <w:proofErr w:type="spellEnd"/>
      <w:r w:rsidRPr="00653F69">
        <w:rPr>
          <w:rFonts w:ascii="Arial Narrow" w:hAnsi="Arial Narrow"/>
          <w:sz w:val="24"/>
          <w:szCs w:val="24"/>
        </w:rPr>
        <w:t xml:space="preserve">: </w:t>
      </w:r>
      <w:proofErr w:type="spellStart"/>
      <w:r w:rsidR="004C40E6" w:rsidRPr="00653F69">
        <w:rPr>
          <w:rFonts w:ascii="Arial Narrow" w:hAnsi="Arial Narrow"/>
          <w:sz w:val="24"/>
          <w:szCs w:val="24"/>
        </w:rPr>
        <w:t>Sinéad</w:t>
      </w:r>
      <w:proofErr w:type="spellEnd"/>
      <w:r w:rsidR="004C40E6" w:rsidRPr="00653F69">
        <w:rPr>
          <w:rFonts w:ascii="Arial Narrow" w:hAnsi="Arial Narrow"/>
          <w:sz w:val="24"/>
          <w:szCs w:val="24"/>
        </w:rPr>
        <w:t xml:space="preserve"> Broad</w:t>
      </w:r>
    </w:p>
    <w:p w14:paraId="0F3A9E1E" w14:textId="75C7FB5F" w:rsidR="009458EA" w:rsidRPr="00653F69" w:rsidRDefault="009C4CF3">
      <w:pPr>
        <w:rPr>
          <w:rFonts w:ascii="Arial Narrow" w:hAnsi="Arial Narrow"/>
          <w:sz w:val="24"/>
          <w:szCs w:val="24"/>
        </w:rPr>
      </w:pPr>
      <w:r>
        <w:rPr>
          <w:rFonts w:ascii="Arial Narrow" w:hAnsi="Arial Narrow"/>
          <w:sz w:val="24"/>
          <w:szCs w:val="24"/>
        </w:rPr>
        <w:t xml:space="preserve">Name of SEND </w:t>
      </w:r>
      <w:r w:rsidR="002F433E" w:rsidRPr="00653F69">
        <w:rPr>
          <w:rFonts w:ascii="Arial Narrow" w:hAnsi="Arial Narrow"/>
          <w:sz w:val="24"/>
          <w:szCs w:val="24"/>
        </w:rPr>
        <w:t>Governor:</w:t>
      </w:r>
      <w:r w:rsidR="004A205D">
        <w:rPr>
          <w:rFonts w:ascii="Arial Narrow" w:hAnsi="Arial Narrow"/>
          <w:sz w:val="24"/>
          <w:szCs w:val="24"/>
        </w:rPr>
        <w:t xml:space="preserve"> David Patterson</w:t>
      </w:r>
    </w:p>
    <w:p w14:paraId="4D646EB3" w14:textId="3480B94E" w:rsidR="002F433E" w:rsidRDefault="002F433E">
      <w:pPr>
        <w:rPr>
          <w:rFonts w:ascii="Arial Narrow" w:hAnsi="Arial Narrow"/>
          <w:color w:val="0000FF"/>
          <w:sz w:val="24"/>
          <w:szCs w:val="24"/>
          <w:u w:val="single"/>
        </w:rPr>
      </w:pPr>
      <w:r w:rsidRPr="00653F69">
        <w:rPr>
          <w:rFonts w:ascii="Arial Narrow" w:hAnsi="Arial Narrow"/>
          <w:sz w:val="24"/>
          <w:szCs w:val="24"/>
        </w:rPr>
        <w:t xml:space="preserve">School Offer link:  </w:t>
      </w:r>
      <w:hyperlink r:id="rId8" w:history="1">
        <w:r w:rsidR="004C40E6" w:rsidRPr="00653F69">
          <w:rPr>
            <w:rFonts w:ascii="Arial Narrow" w:hAnsi="Arial Narrow"/>
            <w:color w:val="0000FF"/>
            <w:sz w:val="24"/>
            <w:szCs w:val="24"/>
            <w:u w:val="single"/>
          </w:rPr>
          <w:t>https://www.stjosephsschool.net/sen/</w:t>
        </w:r>
      </w:hyperlink>
    </w:p>
    <w:p w14:paraId="4951C4B8" w14:textId="090EF2FB" w:rsidR="00F828E4" w:rsidRDefault="00F828E4">
      <w:pPr>
        <w:rPr>
          <w:rFonts w:ascii="Arial Narrow" w:hAnsi="Arial Narrow"/>
          <w:color w:val="0000FF"/>
          <w:sz w:val="24"/>
          <w:szCs w:val="24"/>
          <w:u w:val="single"/>
        </w:rPr>
      </w:pPr>
    </w:p>
    <w:p w14:paraId="1D8C3844" w14:textId="6153C84B" w:rsidR="00F828E4" w:rsidRPr="00F828E4" w:rsidRDefault="00F4004E">
      <w:pPr>
        <w:rPr>
          <w:rFonts w:ascii="Arial Narrow" w:hAnsi="Arial Narrow"/>
          <w:b/>
          <w:color w:val="FF0000"/>
          <w:sz w:val="24"/>
          <w:szCs w:val="24"/>
        </w:rPr>
      </w:pPr>
      <w:r>
        <w:rPr>
          <w:rFonts w:ascii="Arial Narrow" w:hAnsi="Arial Narrow"/>
          <w:b/>
          <w:color w:val="FF0000"/>
          <w:sz w:val="24"/>
          <w:szCs w:val="24"/>
        </w:rPr>
        <w:t xml:space="preserve">  </w:t>
      </w:r>
    </w:p>
    <w:p w14:paraId="20F7B048" w14:textId="77777777" w:rsidR="002F433E" w:rsidRPr="00653F69" w:rsidRDefault="002F433E">
      <w:pPr>
        <w:rPr>
          <w:rFonts w:ascii="Arial Narrow" w:hAnsi="Arial Narrow"/>
          <w:b/>
          <w:sz w:val="24"/>
          <w:szCs w:val="24"/>
          <w:u w:val="single"/>
        </w:rPr>
      </w:pPr>
      <w:r w:rsidRPr="00653F69">
        <w:rPr>
          <w:rFonts w:ascii="Arial Narrow" w:hAnsi="Arial Narrow"/>
          <w:b/>
          <w:sz w:val="24"/>
          <w:szCs w:val="24"/>
          <w:u w:val="single"/>
        </w:rPr>
        <w:t>Whole School Approa</w:t>
      </w:r>
      <w:r w:rsidR="00335496" w:rsidRPr="00653F69">
        <w:rPr>
          <w:rFonts w:ascii="Arial Narrow" w:hAnsi="Arial Narrow"/>
          <w:b/>
          <w:sz w:val="24"/>
          <w:szCs w:val="24"/>
          <w:u w:val="single"/>
        </w:rPr>
        <w:t>ch to Teaching and Learning</w:t>
      </w:r>
      <w:r w:rsidRPr="00653F69">
        <w:rPr>
          <w:rFonts w:ascii="Arial Narrow" w:hAnsi="Arial Narrow"/>
          <w:b/>
          <w:sz w:val="24"/>
          <w:szCs w:val="24"/>
          <w:u w:val="single"/>
        </w:rPr>
        <w:t>:</w:t>
      </w:r>
    </w:p>
    <w:p w14:paraId="5932902C" w14:textId="77777777" w:rsidR="005E6517" w:rsidRPr="00653F69" w:rsidRDefault="002F433E" w:rsidP="005E6517">
      <w:pPr>
        <w:pStyle w:val="ListParagraph"/>
        <w:numPr>
          <w:ilvl w:val="0"/>
          <w:numId w:val="3"/>
        </w:numPr>
        <w:rPr>
          <w:rFonts w:ascii="Arial Narrow" w:hAnsi="Arial Narrow"/>
          <w:sz w:val="24"/>
          <w:szCs w:val="24"/>
        </w:rPr>
      </w:pPr>
      <w:r w:rsidRPr="00653F69">
        <w:rPr>
          <w:rFonts w:ascii="Arial Narrow" w:hAnsi="Arial Narrow"/>
          <w:sz w:val="24"/>
          <w:szCs w:val="24"/>
        </w:rPr>
        <w:t>High Quality Teaching and Learning</w:t>
      </w:r>
      <w:r w:rsidR="005E6517" w:rsidRPr="00653F69">
        <w:rPr>
          <w:rFonts w:ascii="Arial Narrow" w:hAnsi="Arial Narrow"/>
          <w:sz w:val="24"/>
          <w:szCs w:val="24"/>
        </w:rPr>
        <w:t xml:space="preserve"> – All teachers are responsible for the learning and progress of every child in their class, including those with SEN.</w:t>
      </w:r>
    </w:p>
    <w:p w14:paraId="03D1D5E8" w14:textId="77777777" w:rsidR="002F433E" w:rsidRPr="00653F69" w:rsidRDefault="00EC0E5B" w:rsidP="002F433E">
      <w:pPr>
        <w:pStyle w:val="ListParagraph"/>
        <w:numPr>
          <w:ilvl w:val="0"/>
          <w:numId w:val="3"/>
        </w:numPr>
        <w:rPr>
          <w:rFonts w:ascii="Arial Narrow" w:hAnsi="Arial Narrow"/>
          <w:sz w:val="24"/>
          <w:szCs w:val="24"/>
        </w:rPr>
      </w:pPr>
      <w:r w:rsidRPr="00653F69">
        <w:rPr>
          <w:rFonts w:ascii="Arial Narrow" w:hAnsi="Arial Narrow"/>
          <w:sz w:val="24"/>
          <w:szCs w:val="24"/>
        </w:rPr>
        <w:t>An inclusive, d</w:t>
      </w:r>
      <w:r w:rsidR="002F433E" w:rsidRPr="00653F69">
        <w:rPr>
          <w:rFonts w:ascii="Arial Narrow" w:hAnsi="Arial Narrow"/>
          <w:sz w:val="24"/>
          <w:szCs w:val="24"/>
        </w:rPr>
        <w:t>ifferentiated and personalised approach</w:t>
      </w:r>
      <w:r w:rsidRPr="00653F69">
        <w:rPr>
          <w:rFonts w:ascii="Arial Narrow" w:hAnsi="Arial Narrow"/>
          <w:sz w:val="24"/>
          <w:szCs w:val="24"/>
        </w:rPr>
        <w:t xml:space="preserve"> to enable all learners, including those with SEN, to engage with all aspects of school life.</w:t>
      </w:r>
    </w:p>
    <w:p w14:paraId="2407EAAB" w14:textId="76108788" w:rsidR="002F433E" w:rsidRPr="00653F69" w:rsidRDefault="002F433E" w:rsidP="00843BC4">
      <w:pPr>
        <w:pStyle w:val="ListParagraph"/>
        <w:rPr>
          <w:rFonts w:ascii="Arial Narrow" w:hAnsi="Arial Narrow"/>
          <w:sz w:val="24"/>
          <w:szCs w:val="24"/>
        </w:rPr>
      </w:pPr>
    </w:p>
    <w:p w14:paraId="5EC25D3D" w14:textId="77777777" w:rsidR="00335496" w:rsidRPr="00653F69" w:rsidRDefault="00335496" w:rsidP="00335496">
      <w:pPr>
        <w:rPr>
          <w:rFonts w:ascii="Arial Narrow" w:hAnsi="Arial Narrow"/>
          <w:b/>
          <w:sz w:val="24"/>
          <w:szCs w:val="24"/>
          <w:u w:val="single"/>
        </w:rPr>
      </w:pPr>
      <w:r w:rsidRPr="00653F69">
        <w:rPr>
          <w:rFonts w:ascii="Arial Narrow" w:hAnsi="Arial Narrow"/>
          <w:b/>
          <w:sz w:val="24"/>
          <w:szCs w:val="24"/>
          <w:u w:val="single"/>
        </w:rPr>
        <w:t>Our Graduated Response for Learners:</w:t>
      </w:r>
    </w:p>
    <w:p w14:paraId="617FD310" w14:textId="39978C17" w:rsidR="00335496" w:rsidRPr="00653F69" w:rsidRDefault="00335496" w:rsidP="00335496">
      <w:pPr>
        <w:pStyle w:val="ListParagraph"/>
        <w:numPr>
          <w:ilvl w:val="0"/>
          <w:numId w:val="7"/>
        </w:numPr>
        <w:rPr>
          <w:rFonts w:ascii="Arial Narrow" w:hAnsi="Arial Narrow"/>
          <w:sz w:val="24"/>
          <w:szCs w:val="24"/>
        </w:rPr>
      </w:pPr>
      <w:r w:rsidRPr="00653F69">
        <w:rPr>
          <w:rFonts w:ascii="Arial Narrow" w:hAnsi="Arial Narrow"/>
          <w:sz w:val="24"/>
          <w:szCs w:val="24"/>
        </w:rPr>
        <w:t xml:space="preserve">Continual monitoring of the quality </w:t>
      </w:r>
      <w:r w:rsidR="00E57F3F" w:rsidRPr="00653F69">
        <w:rPr>
          <w:rFonts w:ascii="Arial Narrow" w:hAnsi="Arial Narrow"/>
          <w:sz w:val="24"/>
          <w:szCs w:val="24"/>
        </w:rPr>
        <w:t xml:space="preserve">of </w:t>
      </w:r>
      <w:r w:rsidRPr="00653F69">
        <w:rPr>
          <w:rFonts w:ascii="Arial Narrow" w:hAnsi="Arial Narrow"/>
          <w:sz w:val="24"/>
          <w:szCs w:val="24"/>
        </w:rPr>
        <w:t>teaching</w:t>
      </w:r>
      <w:r w:rsidR="00843BC4" w:rsidRPr="00653F69">
        <w:rPr>
          <w:rFonts w:ascii="Arial Narrow" w:hAnsi="Arial Narrow"/>
          <w:sz w:val="24"/>
          <w:szCs w:val="24"/>
        </w:rPr>
        <w:t>.</w:t>
      </w:r>
    </w:p>
    <w:p w14:paraId="7FD0E7D9" w14:textId="2772E5C5" w:rsidR="00335496" w:rsidRPr="00653F69" w:rsidRDefault="003C757A" w:rsidP="00335496">
      <w:pPr>
        <w:pStyle w:val="ListParagraph"/>
        <w:numPr>
          <w:ilvl w:val="0"/>
          <w:numId w:val="7"/>
        </w:numPr>
        <w:rPr>
          <w:rFonts w:ascii="Arial Narrow" w:hAnsi="Arial Narrow"/>
          <w:sz w:val="24"/>
          <w:szCs w:val="24"/>
        </w:rPr>
      </w:pPr>
      <w:r w:rsidRPr="00653F69">
        <w:rPr>
          <w:rFonts w:ascii="Arial Narrow" w:hAnsi="Arial Narrow"/>
          <w:sz w:val="24"/>
          <w:szCs w:val="24"/>
        </w:rPr>
        <w:t>Identifying and tracking</w:t>
      </w:r>
      <w:r w:rsidR="00335496" w:rsidRPr="00653F69">
        <w:rPr>
          <w:rFonts w:ascii="Arial Narrow" w:hAnsi="Arial Narrow"/>
          <w:sz w:val="24"/>
          <w:szCs w:val="24"/>
        </w:rPr>
        <w:t xml:space="preserve"> the progress of children/young people that require support to catch</w:t>
      </w:r>
      <w:r w:rsidR="00120FF6" w:rsidRPr="00653F69">
        <w:rPr>
          <w:rFonts w:ascii="Arial Narrow" w:hAnsi="Arial Narrow"/>
          <w:sz w:val="24"/>
          <w:szCs w:val="24"/>
        </w:rPr>
        <w:t xml:space="preserve"> up by regular ongoing monitoring of data</w:t>
      </w:r>
      <w:r w:rsidR="00843BC4" w:rsidRPr="00653F69">
        <w:rPr>
          <w:rFonts w:ascii="Arial Narrow" w:hAnsi="Arial Narrow"/>
          <w:sz w:val="24"/>
          <w:szCs w:val="24"/>
        </w:rPr>
        <w:t>.</w:t>
      </w:r>
    </w:p>
    <w:p w14:paraId="5E1F7CE9" w14:textId="2AAC03C0" w:rsidR="00FA410F" w:rsidRPr="00653F69" w:rsidRDefault="00FA410F" w:rsidP="00FA410F">
      <w:pPr>
        <w:pStyle w:val="ListParagraph"/>
        <w:numPr>
          <w:ilvl w:val="0"/>
          <w:numId w:val="7"/>
        </w:numPr>
        <w:rPr>
          <w:rFonts w:ascii="Arial Narrow" w:hAnsi="Arial Narrow"/>
          <w:sz w:val="24"/>
          <w:szCs w:val="24"/>
        </w:rPr>
      </w:pPr>
      <w:r w:rsidRPr="00653F69">
        <w:rPr>
          <w:rFonts w:ascii="Arial Narrow" w:hAnsi="Arial Narrow"/>
          <w:sz w:val="24"/>
          <w:szCs w:val="24"/>
        </w:rPr>
        <w:t xml:space="preserve">Identification of children whose needs are additional and different and who require SEN Support; placement on the </w:t>
      </w:r>
      <w:r w:rsidR="00214F95" w:rsidRPr="00653F69">
        <w:rPr>
          <w:rFonts w:ascii="Arial Narrow" w:hAnsi="Arial Narrow"/>
          <w:sz w:val="24"/>
          <w:szCs w:val="24"/>
        </w:rPr>
        <w:t>School’s SEN register</w:t>
      </w:r>
      <w:r w:rsidRPr="00653F69">
        <w:rPr>
          <w:rFonts w:ascii="Arial Narrow" w:hAnsi="Arial Narrow"/>
          <w:sz w:val="24"/>
          <w:szCs w:val="24"/>
        </w:rPr>
        <w:t>; initiation of “assess, plan, do, review” cycle.</w:t>
      </w:r>
    </w:p>
    <w:p w14:paraId="29228F66" w14:textId="6CABA110" w:rsidR="003C757A" w:rsidRPr="00653F69" w:rsidRDefault="003C757A" w:rsidP="003C757A">
      <w:pPr>
        <w:pStyle w:val="ListParagraph"/>
        <w:numPr>
          <w:ilvl w:val="0"/>
          <w:numId w:val="7"/>
        </w:numPr>
        <w:rPr>
          <w:rFonts w:ascii="Arial Narrow" w:hAnsi="Arial Narrow"/>
          <w:sz w:val="24"/>
          <w:szCs w:val="24"/>
        </w:rPr>
      </w:pPr>
      <w:r w:rsidRPr="00653F69">
        <w:rPr>
          <w:rFonts w:ascii="Arial Narrow" w:hAnsi="Arial Narrow"/>
          <w:sz w:val="24"/>
          <w:szCs w:val="24"/>
        </w:rPr>
        <w:t xml:space="preserve">Consideration of application for Education, Health and Care </w:t>
      </w:r>
      <w:r w:rsidR="009809CA" w:rsidRPr="00653F69">
        <w:rPr>
          <w:rFonts w:ascii="Arial Narrow" w:hAnsi="Arial Narrow"/>
          <w:sz w:val="24"/>
          <w:szCs w:val="24"/>
        </w:rPr>
        <w:t xml:space="preserve">(EHC) </w:t>
      </w:r>
      <w:r w:rsidRPr="00653F69">
        <w:rPr>
          <w:rFonts w:ascii="Arial Narrow" w:hAnsi="Arial Narrow"/>
          <w:sz w:val="24"/>
          <w:szCs w:val="24"/>
        </w:rPr>
        <w:t>Plan</w:t>
      </w:r>
      <w:r w:rsidR="009C4CF3">
        <w:rPr>
          <w:rFonts w:ascii="Arial Narrow" w:hAnsi="Arial Narrow"/>
          <w:sz w:val="24"/>
          <w:szCs w:val="24"/>
        </w:rPr>
        <w:t>.</w:t>
      </w:r>
    </w:p>
    <w:p w14:paraId="2DE3F7D9" w14:textId="4EE6E03A" w:rsidR="005E52AA" w:rsidRPr="00653F69" w:rsidRDefault="005E52AA" w:rsidP="003C757A">
      <w:pPr>
        <w:pStyle w:val="ListParagraph"/>
        <w:numPr>
          <w:ilvl w:val="0"/>
          <w:numId w:val="7"/>
        </w:numPr>
        <w:rPr>
          <w:rFonts w:ascii="Arial Narrow" w:hAnsi="Arial Narrow"/>
          <w:sz w:val="24"/>
          <w:szCs w:val="24"/>
        </w:rPr>
      </w:pPr>
      <w:r w:rsidRPr="00653F69">
        <w:rPr>
          <w:rFonts w:ascii="Arial Narrow" w:hAnsi="Arial Narrow"/>
          <w:sz w:val="24"/>
          <w:szCs w:val="24"/>
        </w:rPr>
        <w:t>All children/young people identified as requiring SEN Support, or with an Education, Hea</w:t>
      </w:r>
      <w:r w:rsidR="004A7721" w:rsidRPr="00653F69">
        <w:rPr>
          <w:rFonts w:ascii="Arial Narrow" w:hAnsi="Arial Narrow"/>
          <w:sz w:val="24"/>
          <w:szCs w:val="24"/>
        </w:rPr>
        <w:t>lth and Care Plan</w:t>
      </w:r>
      <w:r w:rsidRPr="00653F69">
        <w:rPr>
          <w:rFonts w:ascii="Arial Narrow" w:hAnsi="Arial Narrow"/>
          <w:sz w:val="24"/>
          <w:szCs w:val="24"/>
        </w:rPr>
        <w:t xml:space="preserve"> are on our </w:t>
      </w:r>
      <w:r w:rsidR="00214F95" w:rsidRPr="00653F69">
        <w:rPr>
          <w:rFonts w:ascii="Arial Narrow" w:hAnsi="Arial Narrow"/>
          <w:sz w:val="24"/>
          <w:szCs w:val="24"/>
        </w:rPr>
        <w:t xml:space="preserve">SEN register.  </w:t>
      </w:r>
    </w:p>
    <w:p w14:paraId="1DA817BA" w14:textId="77777777" w:rsidR="005E6517" w:rsidRPr="00653F69" w:rsidRDefault="005E6517" w:rsidP="003C757A">
      <w:pPr>
        <w:rPr>
          <w:rFonts w:ascii="Arial Narrow" w:hAnsi="Arial Narrow"/>
          <w:b/>
          <w:sz w:val="24"/>
          <w:szCs w:val="24"/>
          <w:u w:val="single"/>
        </w:rPr>
      </w:pPr>
      <w:r w:rsidRPr="00653F69">
        <w:rPr>
          <w:rFonts w:ascii="Arial Narrow" w:hAnsi="Arial Narrow"/>
          <w:b/>
          <w:sz w:val="24"/>
          <w:szCs w:val="24"/>
          <w:u w:val="single"/>
        </w:rPr>
        <w:t>How we identify children/young people that need additional or different provision:</w:t>
      </w:r>
    </w:p>
    <w:p w14:paraId="54A2F085" w14:textId="781A5B55" w:rsidR="003C757A" w:rsidRPr="00653F69" w:rsidRDefault="003C757A" w:rsidP="003C757A">
      <w:pPr>
        <w:pStyle w:val="ListParagraph"/>
        <w:numPr>
          <w:ilvl w:val="0"/>
          <w:numId w:val="8"/>
        </w:numPr>
        <w:rPr>
          <w:rFonts w:ascii="Arial Narrow" w:hAnsi="Arial Narrow"/>
          <w:sz w:val="24"/>
          <w:szCs w:val="24"/>
        </w:rPr>
      </w:pPr>
      <w:r w:rsidRPr="00653F69">
        <w:rPr>
          <w:rFonts w:ascii="Arial Narrow" w:hAnsi="Arial Narrow"/>
          <w:sz w:val="24"/>
          <w:szCs w:val="24"/>
        </w:rPr>
        <w:t>Class teacher refers to SEN</w:t>
      </w:r>
      <w:r w:rsidR="009458EA">
        <w:rPr>
          <w:rFonts w:ascii="Arial Narrow" w:hAnsi="Arial Narrow"/>
          <w:sz w:val="24"/>
          <w:szCs w:val="24"/>
        </w:rPr>
        <w:t>D</w:t>
      </w:r>
      <w:r w:rsidRPr="00653F69">
        <w:rPr>
          <w:rFonts w:ascii="Arial Narrow" w:hAnsi="Arial Narrow"/>
          <w:sz w:val="24"/>
          <w:szCs w:val="24"/>
        </w:rPr>
        <w:t xml:space="preserve">CO </w:t>
      </w:r>
      <w:r w:rsidR="009458EA">
        <w:rPr>
          <w:rFonts w:ascii="Arial Narrow" w:hAnsi="Arial Narrow"/>
          <w:sz w:val="24"/>
          <w:szCs w:val="24"/>
        </w:rPr>
        <w:t>–</w:t>
      </w:r>
      <w:r w:rsidRPr="00653F69">
        <w:rPr>
          <w:rFonts w:ascii="Arial Narrow" w:hAnsi="Arial Narrow"/>
          <w:sz w:val="24"/>
          <w:szCs w:val="24"/>
        </w:rPr>
        <w:t xml:space="preserve"> criteria</w:t>
      </w:r>
      <w:r w:rsidR="009458EA">
        <w:rPr>
          <w:rFonts w:ascii="Arial Narrow" w:hAnsi="Arial Narrow"/>
          <w:sz w:val="24"/>
          <w:szCs w:val="24"/>
        </w:rPr>
        <w:t xml:space="preserve"> sheet and concern referral form (see attached)</w:t>
      </w:r>
    </w:p>
    <w:p w14:paraId="09F1EFC4" w14:textId="77777777" w:rsidR="005E6517" w:rsidRPr="00653F69" w:rsidRDefault="005E6517" w:rsidP="005E6517">
      <w:pPr>
        <w:pStyle w:val="ListParagraph"/>
        <w:numPr>
          <w:ilvl w:val="0"/>
          <w:numId w:val="6"/>
        </w:numPr>
        <w:rPr>
          <w:rFonts w:ascii="Arial Narrow" w:hAnsi="Arial Narrow"/>
          <w:sz w:val="24"/>
          <w:szCs w:val="24"/>
        </w:rPr>
      </w:pPr>
      <w:r w:rsidRPr="00653F69">
        <w:rPr>
          <w:rFonts w:ascii="Arial Narrow" w:hAnsi="Arial Narrow"/>
          <w:sz w:val="24"/>
          <w:szCs w:val="24"/>
        </w:rPr>
        <w:t>Ongoing curriculum assessments</w:t>
      </w:r>
    </w:p>
    <w:p w14:paraId="2187F6B1" w14:textId="6C59EE2C" w:rsidR="005E6517" w:rsidRPr="00653F69" w:rsidRDefault="005E6517" w:rsidP="00335496">
      <w:pPr>
        <w:pStyle w:val="ListParagraph"/>
        <w:numPr>
          <w:ilvl w:val="0"/>
          <w:numId w:val="6"/>
        </w:numPr>
        <w:rPr>
          <w:rFonts w:ascii="Arial Narrow" w:hAnsi="Arial Narrow"/>
          <w:sz w:val="24"/>
          <w:szCs w:val="24"/>
        </w:rPr>
      </w:pPr>
      <w:r w:rsidRPr="00653F69">
        <w:rPr>
          <w:rFonts w:ascii="Arial Narrow" w:hAnsi="Arial Narrow"/>
          <w:sz w:val="24"/>
          <w:szCs w:val="24"/>
        </w:rPr>
        <w:t>T</w:t>
      </w:r>
      <w:r w:rsidR="00FA410F" w:rsidRPr="00653F69">
        <w:rPr>
          <w:rFonts w:ascii="Arial Narrow" w:hAnsi="Arial Narrow"/>
          <w:sz w:val="24"/>
          <w:szCs w:val="24"/>
        </w:rPr>
        <w:t>ermly t</w:t>
      </w:r>
      <w:r w:rsidRPr="00653F69">
        <w:rPr>
          <w:rFonts w:ascii="Arial Narrow" w:hAnsi="Arial Narrow"/>
          <w:sz w:val="24"/>
          <w:szCs w:val="24"/>
        </w:rPr>
        <w:t>racking progress using data</w:t>
      </w:r>
    </w:p>
    <w:p w14:paraId="780F9886" w14:textId="77777777" w:rsidR="003C757A" w:rsidRPr="00653F69" w:rsidRDefault="003C757A" w:rsidP="00335496">
      <w:pPr>
        <w:pStyle w:val="ListParagraph"/>
        <w:numPr>
          <w:ilvl w:val="0"/>
          <w:numId w:val="6"/>
        </w:numPr>
        <w:rPr>
          <w:rFonts w:ascii="Arial Narrow" w:hAnsi="Arial Narrow"/>
          <w:sz w:val="24"/>
          <w:szCs w:val="24"/>
        </w:rPr>
      </w:pPr>
      <w:r w:rsidRPr="00653F69">
        <w:rPr>
          <w:rFonts w:ascii="Arial Narrow" w:hAnsi="Arial Narrow"/>
          <w:sz w:val="24"/>
          <w:szCs w:val="24"/>
        </w:rPr>
        <w:t>Further assessments by specialists, including those from external agencies</w:t>
      </w:r>
    </w:p>
    <w:p w14:paraId="095B3DAD" w14:textId="340BB66D" w:rsidR="0007549C" w:rsidRPr="00653F69" w:rsidRDefault="00335496" w:rsidP="00335496">
      <w:pPr>
        <w:rPr>
          <w:rFonts w:ascii="Arial Narrow" w:hAnsi="Arial Narrow"/>
          <w:sz w:val="24"/>
          <w:szCs w:val="24"/>
        </w:rPr>
      </w:pPr>
      <w:r w:rsidRPr="00653F69">
        <w:rPr>
          <w:rFonts w:ascii="Arial Narrow" w:hAnsi="Arial Narrow"/>
          <w:sz w:val="24"/>
          <w:szCs w:val="24"/>
        </w:rPr>
        <w:t>We take a holistic approach by all aspects of a child’s development and well-being.</w:t>
      </w:r>
      <w:r w:rsidR="00EC0E5B" w:rsidRPr="00653F69">
        <w:rPr>
          <w:rFonts w:ascii="Arial Narrow" w:hAnsi="Arial Narrow"/>
          <w:sz w:val="24"/>
          <w:szCs w:val="24"/>
        </w:rPr>
        <w:t xml:space="preserve">  Our pastoral support arrangements for supporting the emotional and social development of all children/young </w:t>
      </w:r>
      <w:r w:rsidR="00EC0E5B" w:rsidRPr="00653F69">
        <w:rPr>
          <w:rFonts w:ascii="Arial Narrow" w:hAnsi="Arial Narrow"/>
          <w:sz w:val="24"/>
          <w:szCs w:val="24"/>
        </w:rPr>
        <w:lastRenderedPageBreak/>
        <w:t>people, including those with SEN, is set out in our School Offer.  Our measures to prevent bu</w:t>
      </w:r>
      <w:r w:rsidR="008F4A37" w:rsidRPr="00653F69">
        <w:rPr>
          <w:rFonts w:ascii="Arial Narrow" w:hAnsi="Arial Narrow"/>
          <w:sz w:val="24"/>
          <w:szCs w:val="24"/>
        </w:rPr>
        <w:t>llying can be seen in our Anti-Bullying P</w:t>
      </w:r>
      <w:r w:rsidR="00EC0E5B" w:rsidRPr="00653F69">
        <w:rPr>
          <w:rFonts w:ascii="Arial Narrow" w:hAnsi="Arial Narrow"/>
          <w:sz w:val="24"/>
          <w:szCs w:val="24"/>
        </w:rPr>
        <w:t>olicy.</w:t>
      </w:r>
      <w:r w:rsidR="00FA410F" w:rsidRPr="00653F69">
        <w:rPr>
          <w:rFonts w:ascii="Arial Narrow" w:hAnsi="Arial Narrow"/>
          <w:sz w:val="24"/>
          <w:szCs w:val="24"/>
        </w:rPr>
        <w:t xml:space="preserve">  Our</w:t>
      </w:r>
      <w:r w:rsidR="009458EA">
        <w:rPr>
          <w:rFonts w:ascii="Arial Narrow" w:hAnsi="Arial Narrow"/>
          <w:sz w:val="24"/>
          <w:szCs w:val="24"/>
        </w:rPr>
        <w:t xml:space="preserve"> measures to keep all children (including those with SEN)</w:t>
      </w:r>
      <w:r w:rsidR="00FA410F" w:rsidRPr="00653F69">
        <w:rPr>
          <w:rFonts w:ascii="Arial Narrow" w:hAnsi="Arial Narrow"/>
          <w:sz w:val="24"/>
          <w:szCs w:val="24"/>
        </w:rPr>
        <w:t xml:space="preserve"> safe are outlined in our Safeguarding Policy.</w:t>
      </w:r>
    </w:p>
    <w:p w14:paraId="0C59C608" w14:textId="77777777" w:rsidR="009566DF" w:rsidRPr="00653F69" w:rsidRDefault="009566DF" w:rsidP="00335496">
      <w:pPr>
        <w:rPr>
          <w:rFonts w:ascii="Arial Narrow" w:hAnsi="Arial Narrow"/>
          <w:sz w:val="24"/>
          <w:szCs w:val="24"/>
        </w:rPr>
      </w:pPr>
    </w:p>
    <w:p w14:paraId="6B0ECC83" w14:textId="77777777" w:rsidR="009566DF" w:rsidRPr="00653F69" w:rsidRDefault="009566DF" w:rsidP="00335496">
      <w:pPr>
        <w:rPr>
          <w:rFonts w:ascii="Arial Narrow" w:hAnsi="Arial Narrow"/>
          <w:sz w:val="24"/>
          <w:szCs w:val="24"/>
        </w:rPr>
      </w:pPr>
    </w:p>
    <w:p w14:paraId="31C8B2DB" w14:textId="77777777" w:rsidR="0007549C" w:rsidRPr="00653F69" w:rsidRDefault="0007549C" w:rsidP="00335496">
      <w:pPr>
        <w:rPr>
          <w:rFonts w:ascii="Arial Narrow" w:hAnsi="Arial Narrow"/>
          <w:b/>
          <w:sz w:val="24"/>
          <w:szCs w:val="24"/>
          <w:u w:val="single"/>
        </w:rPr>
      </w:pPr>
      <w:r w:rsidRPr="00653F69">
        <w:rPr>
          <w:rFonts w:ascii="Arial Narrow" w:hAnsi="Arial Narrow"/>
          <w:b/>
          <w:sz w:val="24"/>
          <w:szCs w:val="24"/>
          <w:u w:val="single"/>
        </w:rPr>
        <w:t>How we listen to the views of children/young people and their parents:</w:t>
      </w:r>
    </w:p>
    <w:tbl>
      <w:tblPr>
        <w:tblStyle w:val="TableGrid"/>
        <w:tblW w:w="9445" w:type="dxa"/>
        <w:tblLook w:val="04A0" w:firstRow="1" w:lastRow="0" w:firstColumn="1" w:lastColumn="0" w:noHBand="0" w:noVBand="1"/>
      </w:tblPr>
      <w:tblGrid>
        <w:gridCol w:w="3124"/>
        <w:gridCol w:w="2844"/>
        <w:gridCol w:w="3477"/>
      </w:tblGrid>
      <w:tr w:rsidR="0007549C" w:rsidRPr="00653F69" w14:paraId="6C056AC1" w14:textId="77777777" w:rsidTr="00E57F3F">
        <w:trPr>
          <w:trHeight w:val="309"/>
        </w:trPr>
        <w:tc>
          <w:tcPr>
            <w:tcW w:w="3124" w:type="dxa"/>
          </w:tcPr>
          <w:p w14:paraId="7B82395F" w14:textId="77777777" w:rsidR="0007549C" w:rsidRPr="00653F69" w:rsidRDefault="0007549C" w:rsidP="007A3317">
            <w:pPr>
              <w:rPr>
                <w:rFonts w:ascii="Arial Narrow" w:hAnsi="Arial Narrow"/>
                <w:b/>
                <w:sz w:val="24"/>
                <w:szCs w:val="24"/>
                <w:u w:val="single"/>
              </w:rPr>
            </w:pPr>
            <w:r w:rsidRPr="00653F69">
              <w:rPr>
                <w:rFonts w:ascii="Arial Narrow" w:hAnsi="Arial Narrow"/>
                <w:b/>
                <w:sz w:val="24"/>
                <w:szCs w:val="24"/>
                <w:u w:val="single"/>
              </w:rPr>
              <w:t>What</w:t>
            </w:r>
          </w:p>
        </w:tc>
        <w:tc>
          <w:tcPr>
            <w:tcW w:w="2844" w:type="dxa"/>
          </w:tcPr>
          <w:p w14:paraId="4DDFEC18" w14:textId="77777777" w:rsidR="0007549C" w:rsidRPr="00653F69" w:rsidRDefault="0007549C" w:rsidP="007A3317">
            <w:pPr>
              <w:rPr>
                <w:rFonts w:ascii="Arial Narrow" w:hAnsi="Arial Narrow"/>
                <w:b/>
                <w:sz w:val="24"/>
                <w:szCs w:val="24"/>
                <w:u w:val="single"/>
              </w:rPr>
            </w:pPr>
            <w:r w:rsidRPr="00653F69">
              <w:rPr>
                <w:rFonts w:ascii="Arial Narrow" w:hAnsi="Arial Narrow"/>
                <w:b/>
                <w:sz w:val="24"/>
                <w:szCs w:val="24"/>
                <w:u w:val="single"/>
              </w:rPr>
              <w:t>Who</w:t>
            </w:r>
          </w:p>
        </w:tc>
        <w:tc>
          <w:tcPr>
            <w:tcW w:w="3477" w:type="dxa"/>
          </w:tcPr>
          <w:p w14:paraId="227134DB" w14:textId="77777777" w:rsidR="0007549C" w:rsidRPr="00653F69" w:rsidRDefault="0007549C" w:rsidP="007A3317">
            <w:pPr>
              <w:rPr>
                <w:rFonts w:ascii="Arial Narrow" w:hAnsi="Arial Narrow"/>
                <w:b/>
                <w:sz w:val="24"/>
                <w:szCs w:val="24"/>
                <w:u w:val="single"/>
              </w:rPr>
            </w:pPr>
            <w:r w:rsidRPr="00653F69">
              <w:rPr>
                <w:rFonts w:ascii="Arial Narrow" w:hAnsi="Arial Narrow"/>
                <w:b/>
                <w:sz w:val="24"/>
                <w:szCs w:val="24"/>
                <w:u w:val="single"/>
              </w:rPr>
              <w:t>When</w:t>
            </w:r>
          </w:p>
        </w:tc>
      </w:tr>
      <w:tr w:rsidR="0007549C" w:rsidRPr="00653F69" w14:paraId="025B716D" w14:textId="77777777" w:rsidTr="00E57F3F">
        <w:trPr>
          <w:trHeight w:val="911"/>
        </w:trPr>
        <w:tc>
          <w:tcPr>
            <w:tcW w:w="3124" w:type="dxa"/>
          </w:tcPr>
          <w:p w14:paraId="26DD6CF8" w14:textId="77777777" w:rsidR="0007549C" w:rsidRPr="00653F69" w:rsidRDefault="0007549C" w:rsidP="007A3317">
            <w:pPr>
              <w:rPr>
                <w:rFonts w:ascii="Arial Narrow" w:hAnsi="Arial Narrow"/>
                <w:sz w:val="24"/>
                <w:szCs w:val="24"/>
              </w:rPr>
            </w:pPr>
            <w:r w:rsidRPr="00653F69">
              <w:rPr>
                <w:rFonts w:ascii="Arial Narrow" w:hAnsi="Arial Narrow"/>
                <w:sz w:val="24"/>
                <w:szCs w:val="24"/>
              </w:rPr>
              <w:t xml:space="preserve">Informal Discussions </w:t>
            </w:r>
          </w:p>
        </w:tc>
        <w:tc>
          <w:tcPr>
            <w:tcW w:w="2844" w:type="dxa"/>
          </w:tcPr>
          <w:p w14:paraId="17AA2D81" w14:textId="77777777" w:rsidR="0007549C" w:rsidRPr="00653F69" w:rsidRDefault="000C043A" w:rsidP="007A3317">
            <w:pPr>
              <w:rPr>
                <w:rFonts w:ascii="Arial Narrow" w:hAnsi="Arial Narrow"/>
                <w:sz w:val="24"/>
                <w:szCs w:val="24"/>
              </w:rPr>
            </w:pPr>
            <w:r w:rsidRPr="00653F69">
              <w:rPr>
                <w:rFonts w:ascii="Arial Narrow" w:hAnsi="Arial Narrow"/>
                <w:sz w:val="24"/>
                <w:szCs w:val="24"/>
              </w:rPr>
              <w:t xml:space="preserve">Class teachers, Parents, Children and </w:t>
            </w:r>
            <w:proofErr w:type="spellStart"/>
            <w:r w:rsidRPr="00653F69">
              <w:rPr>
                <w:rFonts w:ascii="Arial Narrow" w:hAnsi="Arial Narrow"/>
                <w:sz w:val="24"/>
                <w:szCs w:val="24"/>
              </w:rPr>
              <w:t>SENCo</w:t>
            </w:r>
            <w:proofErr w:type="spellEnd"/>
            <w:r w:rsidR="009203CC" w:rsidRPr="00653F69">
              <w:rPr>
                <w:rFonts w:ascii="Arial Narrow" w:hAnsi="Arial Narrow"/>
                <w:sz w:val="24"/>
                <w:szCs w:val="24"/>
              </w:rPr>
              <w:t xml:space="preserve"> as needed</w:t>
            </w:r>
          </w:p>
        </w:tc>
        <w:tc>
          <w:tcPr>
            <w:tcW w:w="3477" w:type="dxa"/>
          </w:tcPr>
          <w:p w14:paraId="76A0654F" w14:textId="04785E00" w:rsidR="00FA410F" w:rsidRPr="00653F69" w:rsidRDefault="00FA410F" w:rsidP="000C043A">
            <w:pPr>
              <w:rPr>
                <w:rFonts w:ascii="Arial Narrow" w:hAnsi="Arial Narrow"/>
                <w:sz w:val="24"/>
                <w:szCs w:val="24"/>
              </w:rPr>
            </w:pPr>
            <w:r w:rsidRPr="00653F69">
              <w:rPr>
                <w:rFonts w:ascii="Arial Narrow" w:hAnsi="Arial Narrow"/>
                <w:sz w:val="24"/>
                <w:szCs w:val="24"/>
              </w:rPr>
              <w:t>Daily</w:t>
            </w:r>
          </w:p>
        </w:tc>
      </w:tr>
      <w:tr w:rsidR="0007549C" w:rsidRPr="00653F69" w14:paraId="3B5E3D3A" w14:textId="77777777" w:rsidTr="00E57F3F">
        <w:trPr>
          <w:trHeight w:val="602"/>
        </w:trPr>
        <w:tc>
          <w:tcPr>
            <w:tcW w:w="3124" w:type="dxa"/>
          </w:tcPr>
          <w:p w14:paraId="091B2177" w14:textId="77777777" w:rsidR="0007549C" w:rsidRPr="00653F69" w:rsidRDefault="0007549C" w:rsidP="007A3317">
            <w:pPr>
              <w:rPr>
                <w:rFonts w:ascii="Arial Narrow" w:hAnsi="Arial Narrow"/>
                <w:sz w:val="24"/>
                <w:szCs w:val="24"/>
              </w:rPr>
            </w:pPr>
            <w:r w:rsidRPr="00653F69">
              <w:rPr>
                <w:rFonts w:ascii="Arial Narrow" w:hAnsi="Arial Narrow"/>
                <w:sz w:val="24"/>
                <w:szCs w:val="24"/>
              </w:rPr>
              <w:t>Parents’ Evenings</w:t>
            </w:r>
          </w:p>
        </w:tc>
        <w:tc>
          <w:tcPr>
            <w:tcW w:w="2844" w:type="dxa"/>
          </w:tcPr>
          <w:p w14:paraId="70DF94EB" w14:textId="77777777" w:rsidR="0007549C" w:rsidRPr="00653F69" w:rsidRDefault="000C043A" w:rsidP="007A3317">
            <w:pPr>
              <w:rPr>
                <w:rFonts w:ascii="Arial Narrow" w:hAnsi="Arial Narrow"/>
                <w:sz w:val="24"/>
                <w:szCs w:val="24"/>
              </w:rPr>
            </w:pPr>
            <w:r w:rsidRPr="00653F69">
              <w:rPr>
                <w:rFonts w:ascii="Arial Narrow" w:hAnsi="Arial Narrow"/>
                <w:sz w:val="24"/>
                <w:szCs w:val="24"/>
              </w:rPr>
              <w:t>Child, parent</w:t>
            </w:r>
            <w:r w:rsidR="009203CC" w:rsidRPr="00653F69">
              <w:rPr>
                <w:rFonts w:ascii="Arial Narrow" w:hAnsi="Arial Narrow"/>
                <w:sz w:val="24"/>
                <w:szCs w:val="24"/>
              </w:rPr>
              <w:t>s, teacher and SENCO if requested</w:t>
            </w:r>
            <w:r w:rsidRPr="00653F69">
              <w:rPr>
                <w:rFonts w:ascii="Arial Narrow" w:hAnsi="Arial Narrow"/>
                <w:sz w:val="24"/>
                <w:szCs w:val="24"/>
              </w:rPr>
              <w:t>.</w:t>
            </w:r>
          </w:p>
        </w:tc>
        <w:tc>
          <w:tcPr>
            <w:tcW w:w="3477" w:type="dxa"/>
          </w:tcPr>
          <w:p w14:paraId="6A6BDFCA" w14:textId="77777777" w:rsidR="0007549C" w:rsidRDefault="000C043A" w:rsidP="007A3317">
            <w:pPr>
              <w:rPr>
                <w:rFonts w:ascii="Arial Narrow" w:hAnsi="Arial Narrow"/>
                <w:sz w:val="24"/>
                <w:szCs w:val="24"/>
              </w:rPr>
            </w:pPr>
            <w:r w:rsidRPr="00653F69">
              <w:rPr>
                <w:rFonts w:ascii="Arial Narrow" w:hAnsi="Arial Narrow"/>
                <w:sz w:val="24"/>
                <w:szCs w:val="24"/>
              </w:rPr>
              <w:t>2 x a year</w:t>
            </w:r>
            <w:r w:rsidR="009458EA">
              <w:rPr>
                <w:rFonts w:ascii="Arial Narrow" w:hAnsi="Arial Narrow"/>
                <w:sz w:val="24"/>
                <w:szCs w:val="24"/>
              </w:rPr>
              <w:t xml:space="preserve"> </w:t>
            </w:r>
          </w:p>
          <w:p w14:paraId="4C60DF2A" w14:textId="18B8E00D" w:rsidR="009458EA" w:rsidRPr="00653F69" w:rsidRDefault="009458EA" w:rsidP="007A3317">
            <w:pPr>
              <w:rPr>
                <w:rFonts w:ascii="Arial Narrow" w:hAnsi="Arial Narrow"/>
                <w:sz w:val="24"/>
                <w:szCs w:val="24"/>
              </w:rPr>
            </w:pPr>
            <w:r>
              <w:rPr>
                <w:rFonts w:ascii="Arial Narrow" w:hAnsi="Arial Narrow"/>
                <w:sz w:val="24"/>
                <w:szCs w:val="24"/>
              </w:rPr>
              <w:t xml:space="preserve">For SEN pupils, at least 3 x a year in form of SEN review meeting.  </w:t>
            </w:r>
          </w:p>
        </w:tc>
      </w:tr>
      <w:tr w:rsidR="00E57F3F" w:rsidRPr="00653F69" w14:paraId="207152D3" w14:textId="77777777" w:rsidTr="00E57F3F">
        <w:trPr>
          <w:trHeight w:val="619"/>
        </w:trPr>
        <w:tc>
          <w:tcPr>
            <w:tcW w:w="3124" w:type="dxa"/>
          </w:tcPr>
          <w:p w14:paraId="0FB8395D" w14:textId="7CA075D7" w:rsidR="00E57F3F" w:rsidRPr="00653F69" w:rsidRDefault="00E57F3F" w:rsidP="00E57F3F">
            <w:pPr>
              <w:rPr>
                <w:rFonts w:ascii="Arial Narrow" w:hAnsi="Arial Narrow"/>
                <w:sz w:val="24"/>
                <w:szCs w:val="24"/>
              </w:rPr>
            </w:pPr>
            <w:r w:rsidRPr="00653F69">
              <w:rPr>
                <w:rFonts w:ascii="Arial Narrow" w:hAnsi="Arial Narrow"/>
                <w:sz w:val="24"/>
                <w:szCs w:val="24"/>
              </w:rPr>
              <w:t>Newsletters</w:t>
            </w:r>
          </w:p>
        </w:tc>
        <w:tc>
          <w:tcPr>
            <w:tcW w:w="2844" w:type="dxa"/>
          </w:tcPr>
          <w:p w14:paraId="297D53EB" w14:textId="3540D192" w:rsidR="00E57F3F" w:rsidRPr="00653F69" w:rsidRDefault="009C4CF3" w:rsidP="009C4CF3">
            <w:pPr>
              <w:rPr>
                <w:rFonts w:ascii="Arial Narrow" w:hAnsi="Arial Narrow"/>
                <w:sz w:val="24"/>
                <w:szCs w:val="24"/>
              </w:rPr>
            </w:pPr>
            <w:r>
              <w:rPr>
                <w:rFonts w:ascii="Arial Narrow" w:hAnsi="Arial Narrow"/>
                <w:sz w:val="24"/>
                <w:szCs w:val="24"/>
              </w:rPr>
              <w:t xml:space="preserve">Deputy Head </w:t>
            </w:r>
            <w:r w:rsidR="00214F95" w:rsidRPr="00653F69">
              <w:rPr>
                <w:rFonts w:ascii="Arial Narrow" w:hAnsi="Arial Narrow"/>
                <w:sz w:val="24"/>
                <w:szCs w:val="24"/>
              </w:rPr>
              <w:t>(also SEN</w:t>
            </w:r>
            <w:r>
              <w:rPr>
                <w:rFonts w:ascii="Arial Narrow" w:hAnsi="Arial Narrow"/>
                <w:sz w:val="24"/>
                <w:szCs w:val="24"/>
              </w:rPr>
              <w:t>D</w:t>
            </w:r>
            <w:r w:rsidR="00214F95" w:rsidRPr="00653F69">
              <w:rPr>
                <w:rFonts w:ascii="Arial Narrow" w:hAnsi="Arial Narrow"/>
                <w:sz w:val="24"/>
                <w:szCs w:val="24"/>
              </w:rPr>
              <w:t>CO)</w:t>
            </w:r>
            <w:r w:rsidR="00E57F3F" w:rsidRPr="00653F69">
              <w:rPr>
                <w:rFonts w:ascii="Arial Narrow" w:hAnsi="Arial Narrow"/>
                <w:sz w:val="24"/>
                <w:szCs w:val="24"/>
              </w:rPr>
              <w:t xml:space="preserve"> </w:t>
            </w:r>
            <w:r>
              <w:rPr>
                <w:rFonts w:ascii="Arial Narrow" w:hAnsi="Arial Narrow"/>
                <w:sz w:val="24"/>
                <w:szCs w:val="24"/>
              </w:rPr>
              <w:t>supports the creation of Newsletter in</w:t>
            </w:r>
            <w:r w:rsidR="00E57F3F" w:rsidRPr="00653F69">
              <w:rPr>
                <w:rFonts w:ascii="Arial Narrow" w:hAnsi="Arial Narrow"/>
                <w:sz w:val="24"/>
                <w:szCs w:val="24"/>
              </w:rPr>
              <w:t xml:space="preserve"> order to share information with parents</w:t>
            </w:r>
          </w:p>
        </w:tc>
        <w:tc>
          <w:tcPr>
            <w:tcW w:w="3477" w:type="dxa"/>
          </w:tcPr>
          <w:p w14:paraId="4CB157C1" w14:textId="75D01497" w:rsidR="00E57F3F" w:rsidRPr="00653F69" w:rsidRDefault="00E57F3F" w:rsidP="007A3317">
            <w:pPr>
              <w:rPr>
                <w:rFonts w:ascii="Arial Narrow" w:hAnsi="Arial Narrow"/>
                <w:sz w:val="24"/>
                <w:szCs w:val="24"/>
              </w:rPr>
            </w:pPr>
            <w:r w:rsidRPr="00653F69">
              <w:rPr>
                <w:rFonts w:ascii="Arial Narrow" w:hAnsi="Arial Narrow"/>
                <w:sz w:val="24"/>
                <w:szCs w:val="24"/>
              </w:rPr>
              <w:t>W</w:t>
            </w:r>
            <w:r w:rsidR="00214F95" w:rsidRPr="00653F69">
              <w:rPr>
                <w:rFonts w:ascii="Arial Narrow" w:hAnsi="Arial Narrow"/>
                <w:sz w:val="24"/>
                <w:szCs w:val="24"/>
              </w:rPr>
              <w:t>eekly Newsletter every Monday</w:t>
            </w:r>
          </w:p>
          <w:p w14:paraId="48091B83" w14:textId="4AB2D266" w:rsidR="00E57F3F" w:rsidRPr="00653F69" w:rsidRDefault="00E57F3F" w:rsidP="007A3317">
            <w:pPr>
              <w:rPr>
                <w:rFonts w:ascii="Arial Narrow" w:hAnsi="Arial Narrow"/>
                <w:sz w:val="24"/>
                <w:szCs w:val="24"/>
              </w:rPr>
            </w:pPr>
          </w:p>
        </w:tc>
      </w:tr>
      <w:tr w:rsidR="00E57F3F" w:rsidRPr="00653F69" w14:paraId="18BFBF0D" w14:textId="77777777" w:rsidTr="00E57F3F">
        <w:trPr>
          <w:trHeight w:val="619"/>
        </w:trPr>
        <w:tc>
          <w:tcPr>
            <w:tcW w:w="3124" w:type="dxa"/>
          </w:tcPr>
          <w:p w14:paraId="10D8891C" w14:textId="3C117E8C" w:rsidR="00E57F3F" w:rsidRPr="00653F69" w:rsidRDefault="00214F95" w:rsidP="00E57F3F">
            <w:pPr>
              <w:rPr>
                <w:rFonts w:ascii="Arial Narrow" w:hAnsi="Arial Narrow"/>
                <w:sz w:val="24"/>
                <w:szCs w:val="24"/>
              </w:rPr>
            </w:pPr>
            <w:r w:rsidRPr="00653F69">
              <w:rPr>
                <w:rFonts w:ascii="Arial Narrow" w:hAnsi="Arial Narrow"/>
                <w:sz w:val="24"/>
                <w:szCs w:val="24"/>
              </w:rPr>
              <w:t xml:space="preserve">School </w:t>
            </w:r>
            <w:r w:rsidR="002D5609" w:rsidRPr="00653F69">
              <w:rPr>
                <w:rFonts w:ascii="Arial Narrow" w:hAnsi="Arial Narrow"/>
                <w:sz w:val="24"/>
                <w:szCs w:val="24"/>
              </w:rPr>
              <w:t>Council</w:t>
            </w:r>
          </w:p>
          <w:p w14:paraId="21938D2E" w14:textId="354F3E30" w:rsidR="00B117C5" w:rsidRPr="00653F69" w:rsidRDefault="00B117C5" w:rsidP="00E57F3F">
            <w:pPr>
              <w:rPr>
                <w:rFonts w:ascii="Arial Narrow" w:hAnsi="Arial Narrow"/>
                <w:sz w:val="24"/>
                <w:szCs w:val="24"/>
              </w:rPr>
            </w:pPr>
          </w:p>
        </w:tc>
        <w:tc>
          <w:tcPr>
            <w:tcW w:w="2844" w:type="dxa"/>
          </w:tcPr>
          <w:p w14:paraId="349BD2E9" w14:textId="376D286A" w:rsidR="00E57F3F" w:rsidRPr="00653F69" w:rsidRDefault="002D5609" w:rsidP="00214F95">
            <w:pPr>
              <w:rPr>
                <w:rFonts w:ascii="Arial Narrow" w:hAnsi="Arial Narrow"/>
                <w:sz w:val="24"/>
                <w:szCs w:val="24"/>
              </w:rPr>
            </w:pPr>
            <w:r w:rsidRPr="00653F69">
              <w:rPr>
                <w:rFonts w:ascii="Arial Narrow" w:hAnsi="Arial Narrow"/>
                <w:sz w:val="24"/>
                <w:szCs w:val="24"/>
              </w:rPr>
              <w:t xml:space="preserve">Children and </w:t>
            </w:r>
            <w:r w:rsidR="00214F95" w:rsidRPr="00653F69">
              <w:rPr>
                <w:rFonts w:ascii="Arial Narrow" w:hAnsi="Arial Narrow"/>
                <w:sz w:val="24"/>
                <w:szCs w:val="24"/>
              </w:rPr>
              <w:t>lead s</w:t>
            </w:r>
            <w:r w:rsidRPr="00653F69">
              <w:rPr>
                <w:rFonts w:ascii="Arial Narrow" w:hAnsi="Arial Narrow"/>
                <w:sz w:val="24"/>
                <w:szCs w:val="24"/>
              </w:rPr>
              <w:t>taff</w:t>
            </w:r>
          </w:p>
        </w:tc>
        <w:tc>
          <w:tcPr>
            <w:tcW w:w="3477" w:type="dxa"/>
          </w:tcPr>
          <w:p w14:paraId="58F70D22" w14:textId="0E169FF5" w:rsidR="00E57F3F" w:rsidRPr="00653F69" w:rsidRDefault="00214F95" w:rsidP="007A3317">
            <w:pPr>
              <w:rPr>
                <w:rFonts w:ascii="Arial Narrow" w:hAnsi="Arial Narrow"/>
                <w:sz w:val="24"/>
                <w:szCs w:val="24"/>
              </w:rPr>
            </w:pPr>
            <w:r w:rsidRPr="00653F69">
              <w:rPr>
                <w:rFonts w:ascii="Arial Narrow" w:hAnsi="Arial Narrow"/>
                <w:sz w:val="24"/>
                <w:szCs w:val="24"/>
              </w:rPr>
              <w:t>Termly</w:t>
            </w:r>
          </w:p>
        </w:tc>
      </w:tr>
      <w:tr w:rsidR="0007549C" w:rsidRPr="00653F69" w14:paraId="72B983D2" w14:textId="77777777" w:rsidTr="00E57F3F">
        <w:trPr>
          <w:trHeight w:val="938"/>
        </w:trPr>
        <w:tc>
          <w:tcPr>
            <w:tcW w:w="3124" w:type="dxa"/>
          </w:tcPr>
          <w:p w14:paraId="5515F965" w14:textId="77777777" w:rsidR="0007549C" w:rsidRPr="00653F69" w:rsidRDefault="0007549C" w:rsidP="007A3317">
            <w:pPr>
              <w:rPr>
                <w:rFonts w:ascii="Arial Narrow" w:hAnsi="Arial Narrow"/>
                <w:sz w:val="24"/>
                <w:szCs w:val="24"/>
              </w:rPr>
            </w:pPr>
            <w:r w:rsidRPr="00653F69">
              <w:rPr>
                <w:rFonts w:ascii="Arial Narrow" w:hAnsi="Arial Narrow"/>
                <w:sz w:val="24"/>
                <w:szCs w:val="24"/>
              </w:rPr>
              <w:t>Assess, Plan, Do, Review meetings</w:t>
            </w:r>
          </w:p>
          <w:p w14:paraId="4E71EE3E" w14:textId="39539F41" w:rsidR="00FA410F" w:rsidRPr="00653F69" w:rsidRDefault="00FA410F" w:rsidP="007A3317">
            <w:pPr>
              <w:rPr>
                <w:rFonts w:ascii="Arial Narrow" w:hAnsi="Arial Narrow"/>
                <w:sz w:val="24"/>
                <w:szCs w:val="24"/>
              </w:rPr>
            </w:pPr>
            <w:r w:rsidRPr="00653F69">
              <w:rPr>
                <w:rFonts w:ascii="Arial Narrow" w:hAnsi="Arial Narrow"/>
                <w:sz w:val="24"/>
                <w:szCs w:val="24"/>
              </w:rPr>
              <w:t>Team Around the Child meetings</w:t>
            </w:r>
          </w:p>
        </w:tc>
        <w:tc>
          <w:tcPr>
            <w:tcW w:w="2844" w:type="dxa"/>
          </w:tcPr>
          <w:p w14:paraId="03CDAAC7" w14:textId="77777777" w:rsidR="0007549C" w:rsidRPr="00653F69" w:rsidRDefault="009203CC" w:rsidP="007A3317">
            <w:pPr>
              <w:rPr>
                <w:rFonts w:ascii="Arial Narrow" w:hAnsi="Arial Narrow"/>
                <w:sz w:val="24"/>
                <w:szCs w:val="24"/>
              </w:rPr>
            </w:pPr>
            <w:r w:rsidRPr="00653F69">
              <w:rPr>
                <w:rFonts w:ascii="Arial Narrow" w:hAnsi="Arial Narrow"/>
                <w:sz w:val="24"/>
                <w:szCs w:val="24"/>
              </w:rPr>
              <w:t xml:space="preserve">Child, parent, class teacher, TA, </w:t>
            </w:r>
            <w:proofErr w:type="spellStart"/>
            <w:r w:rsidRPr="00653F69">
              <w:rPr>
                <w:rFonts w:ascii="Arial Narrow" w:hAnsi="Arial Narrow"/>
                <w:sz w:val="24"/>
                <w:szCs w:val="24"/>
              </w:rPr>
              <w:t>SENCo</w:t>
            </w:r>
            <w:proofErr w:type="spellEnd"/>
            <w:r w:rsidRPr="00653F69">
              <w:rPr>
                <w:rFonts w:ascii="Arial Narrow" w:hAnsi="Arial Narrow"/>
                <w:sz w:val="24"/>
                <w:szCs w:val="24"/>
              </w:rPr>
              <w:t xml:space="preserve"> and </w:t>
            </w:r>
            <w:r w:rsidR="00815411" w:rsidRPr="00653F69">
              <w:rPr>
                <w:rFonts w:ascii="Arial Narrow" w:hAnsi="Arial Narrow"/>
                <w:sz w:val="24"/>
                <w:szCs w:val="24"/>
              </w:rPr>
              <w:t xml:space="preserve">external </w:t>
            </w:r>
            <w:r w:rsidRPr="00653F69">
              <w:rPr>
                <w:rFonts w:ascii="Arial Narrow" w:hAnsi="Arial Narrow"/>
                <w:sz w:val="24"/>
                <w:szCs w:val="24"/>
              </w:rPr>
              <w:t>agency as needed.</w:t>
            </w:r>
          </w:p>
        </w:tc>
        <w:tc>
          <w:tcPr>
            <w:tcW w:w="3477" w:type="dxa"/>
          </w:tcPr>
          <w:p w14:paraId="041D3723" w14:textId="16D8D33A" w:rsidR="0007549C" w:rsidRPr="00653F69" w:rsidRDefault="002D5609" w:rsidP="007A3317">
            <w:pPr>
              <w:rPr>
                <w:rFonts w:ascii="Arial Narrow" w:hAnsi="Arial Narrow"/>
                <w:sz w:val="24"/>
                <w:szCs w:val="24"/>
              </w:rPr>
            </w:pPr>
            <w:r w:rsidRPr="00653F69">
              <w:rPr>
                <w:rFonts w:ascii="Arial Narrow" w:hAnsi="Arial Narrow"/>
                <w:sz w:val="24"/>
                <w:szCs w:val="24"/>
              </w:rPr>
              <w:t>3</w:t>
            </w:r>
            <w:r w:rsidR="00E57F3F" w:rsidRPr="00653F69">
              <w:rPr>
                <w:rFonts w:ascii="Arial Narrow" w:hAnsi="Arial Narrow"/>
                <w:sz w:val="24"/>
                <w:szCs w:val="24"/>
              </w:rPr>
              <w:t xml:space="preserve"> x year School Reviews (</w:t>
            </w:r>
            <w:r w:rsidR="009203CC" w:rsidRPr="00653F69">
              <w:rPr>
                <w:rFonts w:ascii="Arial Narrow" w:hAnsi="Arial Narrow"/>
                <w:sz w:val="24"/>
                <w:szCs w:val="24"/>
              </w:rPr>
              <w:t>November</w:t>
            </w:r>
            <w:r w:rsidR="00FA410F" w:rsidRPr="00653F69">
              <w:rPr>
                <w:rFonts w:ascii="Arial Narrow" w:hAnsi="Arial Narrow"/>
                <w:sz w:val="24"/>
                <w:szCs w:val="24"/>
              </w:rPr>
              <w:t>, March</w:t>
            </w:r>
            <w:r w:rsidR="009203CC" w:rsidRPr="00653F69">
              <w:rPr>
                <w:rFonts w:ascii="Arial Narrow" w:hAnsi="Arial Narrow"/>
                <w:sz w:val="24"/>
                <w:szCs w:val="24"/>
              </w:rPr>
              <w:t xml:space="preserve"> and July)</w:t>
            </w:r>
          </w:p>
          <w:p w14:paraId="2F78E10A" w14:textId="2C1AB5FD" w:rsidR="009203CC" w:rsidRPr="00653F69" w:rsidRDefault="00E57F3F" w:rsidP="007A3317">
            <w:pPr>
              <w:rPr>
                <w:rFonts w:ascii="Arial Narrow" w:hAnsi="Arial Narrow"/>
                <w:sz w:val="24"/>
                <w:szCs w:val="24"/>
              </w:rPr>
            </w:pPr>
            <w:r w:rsidRPr="00653F69">
              <w:rPr>
                <w:rFonts w:ascii="Arial Narrow" w:hAnsi="Arial Narrow"/>
                <w:sz w:val="24"/>
                <w:szCs w:val="24"/>
              </w:rPr>
              <w:t xml:space="preserve">1 x annual review </w:t>
            </w:r>
            <w:r w:rsidR="009203CC" w:rsidRPr="00653F69">
              <w:rPr>
                <w:rFonts w:ascii="Arial Narrow" w:hAnsi="Arial Narrow"/>
                <w:sz w:val="24"/>
                <w:szCs w:val="24"/>
              </w:rPr>
              <w:t>for statement/EHC pla</w:t>
            </w:r>
            <w:r w:rsidR="007A3317" w:rsidRPr="00653F69">
              <w:rPr>
                <w:rFonts w:ascii="Arial Narrow" w:hAnsi="Arial Narrow"/>
                <w:sz w:val="24"/>
                <w:szCs w:val="24"/>
              </w:rPr>
              <w:t>n</w:t>
            </w:r>
          </w:p>
          <w:p w14:paraId="4B5E083C" w14:textId="1831342A" w:rsidR="001A1ECE" w:rsidRPr="00653F69" w:rsidRDefault="001A1ECE" w:rsidP="007A3317">
            <w:pPr>
              <w:rPr>
                <w:rFonts w:ascii="Arial Narrow" w:hAnsi="Arial Narrow"/>
                <w:sz w:val="24"/>
                <w:szCs w:val="24"/>
              </w:rPr>
            </w:pPr>
            <w:r w:rsidRPr="00653F69">
              <w:rPr>
                <w:rFonts w:ascii="Arial Narrow" w:hAnsi="Arial Narrow"/>
                <w:sz w:val="24"/>
                <w:szCs w:val="24"/>
              </w:rPr>
              <w:t>1 x Secondary Transfer Review</w:t>
            </w:r>
          </w:p>
          <w:p w14:paraId="32AAFB03" w14:textId="3E828C67" w:rsidR="00B117C5" w:rsidRPr="00653F69" w:rsidRDefault="00B117C5" w:rsidP="007A3317">
            <w:pPr>
              <w:rPr>
                <w:rFonts w:ascii="Arial Narrow" w:hAnsi="Arial Narrow"/>
                <w:sz w:val="24"/>
                <w:szCs w:val="24"/>
              </w:rPr>
            </w:pPr>
            <w:r w:rsidRPr="00653F69">
              <w:rPr>
                <w:rFonts w:ascii="Arial Narrow" w:hAnsi="Arial Narrow"/>
                <w:sz w:val="24"/>
                <w:szCs w:val="24"/>
              </w:rPr>
              <w:t>Interim Reviews as needed.</w:t>
            </w:r>
          </w:p>
          <w:p w14:paraId="6FD8FEF2" w14:textId="77777777" w:rsidR="001A1ECE" w:rsidRPr="00653F69" w:rsidRDefault="001A1ECE" w:rsidP="007A3317">
            <w:pPr>
              <w:rPr>
                <w:rFonts w:ascii="Arial Narrow" w:hAnsi="Arial Narrow"/>
                <w:sz w:val="24"/>
                <w:szCs w:val="24"/>
              </w:rPr>
            </w:pPr>
          </w:p>
        </w:tc>
      </w:tr>
    </w:tbl>
    <w:p w14:paraId="669DDB14" w14:textId="77777777" w:rsidR="009209D0" w:rsidRPr="00653F69" w:rsidRDefault="009209D0" w:rsidP="00335496">
      <w:pPr>
        <w:rPr>
          <w:rFonts w:ascii="Arial Narrow" w:hAnsi="Arial Narrow"/>
          <w:sz w:val="24"/>
          <w:szCs w:val="24"/>
        </w:rPr>
      </w:pPr>
    </w:p>
    <w:p w14:paraId="1FAD56EB" w14:textId="77777777" w:rsidR="003C757A" w:rsidRPr="00653F69" w:rsidRDefault="003C757A" w:rsidP="00335496">
      <w:pPr>
        <w:rPr>
          <w:rFonts w:ascii="Arial Narrow" w:hAnsi="Arial Narrow"/>
          <w:b/>
          <w:sz w:val="24"/>
          <w:szCs w:val="24"/>
          <w:u w:val="single"/>
        </w:rPr>
      </w:pPr>
      <w:r w:rsidRPr="00653F69">
        <w:rPr>
          <w:rFonts w:ascii="Arial Narrow" w:hAnsi="Arial Narrow"/>
          <w:b/>
          <w:sz w:val="24"/>
          <w:szCs w:val="24"/>
          <w:u w:val="single"/>
        </w:rPr>
        <w:t xml:space="preserve"> The Assess, Plan, Do, Review Cycle:</w:t>
      </w:r>
    </w:p>
    <w:p w14:paraId="57EC3249" w14:textId="68672287" w:rsidR="003C757A" w:rsidRPr="00653F69" w:rsidRDefault="003C757A" w:rsidP="00335496">
      <w:pPr>
        <w:rPr>
          <w:rFonts w:ascii="Arial Narrow" w:hAnsi="Arial Narrow"/>
          <w:sz w:val="24"/>
          <w:szCs w:val="24"/>
        </w:rPr>
      </w:pPr>
      <w:r w:rsidRPr="00653F69">
        <w:rPr>
          <w:rFonts w:ascii="Arial Narrow" w:hAnsi="Arial Narrow"/>
          <w:sz w:val="24"/>
          <w:szCs w:val="24"/>
        </w:rPr>
        <w:t xml:space="preserve">For children/young people </w:t>
      </w:r>
      <w:r w:rsidR="00214F95" w:rsidRPr="00653F69">
        <w:rPr>
          <w:rFonts w:ascii="Arial Narrow" w:hAnsi="Arial Narrow"/>
          <w:sz w:val="24"/>
          <w:szCs w:val="24"/>
        </w:rPr>
        <w:t>on our SEN register</w:t>
      </w:r>
      <w:r w:rsidRPr="00653F69">
        <w:rPr>
          <w:rFonts w:ascii="Arial Narrow" w:hAnsi="Arial Narrow"/>
          <w:sz w:val="24"/>
          <w:szCs w:val="24"/>
        </w:rPr>
        <w:t xml:space="preserve">, an Assess, Plan, Do, Review cycle </w:t>
      </w:r>
      <w:r w:rsidR="00214F95" w:rsidRPr="00653F69">
        <w:rPr>
          <w:rFonts w:ascii="Arial Narrow" w:hAnsi="Arial Narrow"/>
          <w:sz w:val="24"/>
          <w:szCs w:val="24"/>
        </w:rPr>
        <w:t xml:space="preserve">(provision map) </w:t>
      </w:r>
      <w:r w:rsidRPr="00653F69">
        <w:rPr>
          <w:rFonts w:ascii="Arial Narrow" w:hAnsi="Arial Narrow"/>
          <w:sz w:val="24"/>
          <w:szCs w:val="24"/>
        </w:rPr>
        <w:t>will be established by</w:t>
      </w:r>
      <w:r w:rsidR="009203CC" w:rsidRPr="00653F69">
        <w:rPr>
          <w:rFonts w:ascii="Arial Narrow" w:hAnsi="Arial Narrow"/>
          <w:sz w:val="24"/>
          <w:szCs w:val="24"/>
        </w:rPr>
        <w:t xml:space="preserve"> the </w:t>
      </w:r>
      <w:proofErr w:type="spellStart"/>
      <w:r w:rsidR="009203CC" w:rsidRPr="00653F69">
        <w:rPr>
          <w:rFonts w:ascii="Arial Narrow" w:hAnsi="Arial Narrow"/>
          <w:sz w:val="24"/>
          <w:szCs w:val="24"/>
        </w:rPr>
        <w:t>SENCo</w:t>
      </w:r>
      <w:proofErr w:type="spellEnd"/>
      <w:r w:rsidR="009203CC" w:rsidRPr="00653F69">
        <w:rPr>
          <w:rFonts w:ascii="Arial Narrow" w:hAnsi="Arial Narrow"/>
          <w:sz w:val="24"/>
          <w:szCs w:val="24"/>
        </w:rPr>
        <w:t xml:space="preserve"> </w:t>
      </w:r>
      <w:r w:rsidRPr="00653F69">
        <w:rPr>
          <w:rFonts w:ascii="Arial Narrow" w:hAnsi="Arial Narrow"/>
          <w:sz w:val="24"/>
          <w:szCs w:val="24"/>
        </w:rPr>
        <w:t>in partnership with the child/young person, their parents and the class</w:t>
      </w:r>
      <w:r w:rsidR="005E52AA" w:rsidRPr="00653F69">
        <w:rPr>
          <w:rFonts w:ascii="Arial Narrow" w:hAnsi="Arial Narrow"/>
          <w:sz w:val="24"/>
          <w:szCs w:val="24"/>
        </w:rPr>
        <w:t xml:space="preserve"> teacher.  Please see our SEN Policy for further details.</w:t>
      </w:r>
    </w:p>
    <w:p w14:paraId="1B520E36" w14:textId="5CE22761" w:rsidR="005E52AA" w:rsidRPr="00653F69" w:rsidRDefault="005E52AA" w:rsidP="00335496">
      <w:pPr>
        <w:rPr>
          <w:rFonts w:ascii="Arial Narrow" w:hAnsi="Arial Narrow"/>
          <w:sz w:val="24"/>
          <w:szCs w:val="24"/>
        </w:rPr>
      </w:pPr>
      <w:r w:rsidRPr="00653F69">
        <w:rPr>
          <w:rFonts w:ascii="Arial Narrow" w:hAnsi="Arial Narrow"/>
          <w:sz w:val="24"/>
          <w:szCs w:val="24"/>
        </w:rPr>
        <w:t xml:space="preserve">This year, provision made for children/young people on our </w:t>
      </w:r>
      <w:r w:rsidR="00214F95" w:rsidRPr="00653F69">
        <w:rPr>
          <w:rFonts w:ascii="Arial Narrow" w:hAnsi="Arial Narrow"/>
          <w:sz w:val="24"/>
          <w:szCs w:val="24"/>
        </w:rPr>
        <w:t xml:space="preserve">SEN register </w:t>
      </w:r>
      <w:r w:rsidRPr="00653F69">
        <w:rPr>
          <w:rFonts w:ascii="Arial Narrow" w:hAnsi="Arial Narrow"/>
          <w:sz w:val="24"/>
          <w:szCs w:val="24"/>
        </w:rPr>
        <w:t>has been:</w:t>
      </w:r>
    </w:p>
    <w:p w14:paraId="3FB1996B" w14:textId="340BB527" w:rsidR="00FA410F" w:rsidRPr="00653F69" w:rsidRDefault="002F433E" w:rsidP="009D4721">
      <w:pPr>
        <w:pStyle w:val="ListParagraph"/>
        <w:numPr>
          <w:ilvl w:val="0"/>
          <w:numId w:val="4"/>
        </w:numPr>
        <w:rPr>
          <w:rFonts w:ascii="Arial Narrow" w:hAnsi="Arial Narrow"/>
          <w:sz w:val="24"/>
          <w:szCs w:val="24"/>
          <w:u w:val="single"/>
        </w:rPr>
      </w:pPr>
      <w:r w:rsidRPr="00653F69">
        <w:rPr>
          <w:rFonts w:ascii="Arial Narrow" w:hAnsi="Arial Narrow"/>
          <w:sz w:val="24"/>
          <w:szCs w:val="24"/>
          <w:u w:val="single"/>
        </w:rPr>
        <w:t>Communicati</w:t>
      </w:r>
      <w:r w:rsidR="008F4A37" w:rsidRPr="00653F69">
        <w:rPr>
          <w:rFonts w:ascii="Arial Narrow" w:hAnsi="Arial Narrow"/>
          <w:sz w:val="24"/>
          <w:szCs w:val="24"/>
          <w:u w:val="single"/>
        </w:rPr>
        <w:t>on and Interaction</w:t>
      </w:r>
      <w:r w:rsidR="00FA410F" w:rsidRPr="00653F69">
        <w:rPr>
          <w:rFonts w:ascii="Arial Narrow" w:hAnsi="Arial Narrow"/>
          <w:sz w:val="24"/>
          <w:szCs w:val="24"/>
          <w:u w:val="single"/>
        </w:rPr>
        <w:t>:</w:t>
      </w:r>
    </w:p>
    <w:p w14:paraId="403156D6" w14:textId="093DAFDA"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Speech and Language referrals, assessments, monitoring and reviews</w:t>
      </w:r>
    </w:p>
    <w:p w14:paraId="3A647DA9" w14:textId="0FA2CFD2"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1:1/Small group SALT intervention.</w:t>
      </w:r>
    </w:p>
    <w:p w14:paraId="7569A072" w14:textId="78279597" w:rsidR="004A7721" w:rsidRPr="00653F69" w:rsidRDefault="004A7721" w:rsidP="004A7721">
      <w:pPr>
        <w:pStyle w:val="ListParagraph"/>
        <w:rPr>
          <w:rFonts w:ascii="Arial Narrow" w:hAnsi="Arial Narrow"/>
          <w:sz w:val="24"/>
          <w:szCs w:val="24"/>
        </w:rPr>
      </w:pPr>
      <w:r w:rsidRPr="00653F69">
        <w:rPr>
          <w:rFonts w:ascii="Arial Narrow" w:hAnsi="Arial Narrow"/>
          <w:sz w:val="24"/>
          <w:szCs w:val="24"/>
        </w:rPr>
        <w:t>Request for Educational, Health and Care Plan Assessment</w:t>
      </w:r>
    </w:p>
    <w:p w14:paraId="6B0DAA9F" w14:textId="691576FE" w:rsidR="00214F95" w:rsidRPr="00653F69" w:rsidRDefault="00214F95" w:rsidP="004A7721">
      <w:pPr>
        <w:pStyle w:val="ListParagraph"/>
        <w:rPr>
          <w:rFonts w:ascii="Arial Narrow" w:hAnsi="Arial Narrow"/>
          <w:sz w:val="24"/>
          <w:szCs w:val="24"/>
        </w:rPr>
      </w:pPr>
      <w:r w:rsidRPr="00653F69">
        <w:rPr>
          <w:rFonts w:ascii="Arial Narrow" w:hAnsi="Arial Narrow"/>
          <w:sz w:val="24"/>
          <w:szCs w:val="24"/>
        </w:rPr>
        <w:t>Referrals to Communication and Interaction support services</w:t>
      </w:r>
    </w:p>
    <w:p w14:paraId="2FA679E1" w14:textId="022A0452" w:rsidR="00FA410F" w:rsidRDefault="00214F95" w:rsidP="009C4CF3">
      <w:pPr>
        <w:pStyle w:val="ListParagraph"/>
        <w:rPr>
          <w:rFonts w:ascii="Arial Narrow" w:hAnsi="Arial Narrow"/>
          <w:sz w:val="24"/>
          <w:szCs w:val="24"/>
        </w:rPr>
      </w:pPr>
      <w:r w:rsidRPr="00653F69">
        <w:rPr>
          <w:rFonts w:ascii="Arial Narrow" w:hAnsi="Arial Narrow"/>
          <w:sz w:val="24"/>
          <w:szCs w:val="24"/>
        </w:rPr>
        <w:t>Lunchtime Nurture provision</w:t>
      </w:r>
      <w:r w:rsidR="009458EA">
        <w:rPr>
          <w:rFonts w:ascii="Arial Narrow" w:hAnsi="Arial Narrow"/>
          <w:sz w:val="24"/>
          <w:szCs w:val="24"/>
        </w:rPr>
        <w:t xml:space="preserve"> (Leopards Club)</w:t>
      </w:r>
    </w:p>
    <w:p w14:paraId="20F47EAE" w14:textId="40D004AB" w:rsidR="009C4CF3" w:rsidRDefault="009C4CF3" w:rsidP="009C4CF3">
      <w:pPr>
        <w:pStyle w:val="ListParagraph"/>
        <w:rPr>
          <w:rFonts w:ascii="Arial Narrow" w:hAnsi="Arial Narrow"/>
          <w:sz w:val="24"/>
          <w:szCs w:val="24"/>
        </w:rPr>
      </w:pPr>
      <w:r>
        <w:rPr>
          <w:rFonts w:ascii="Arial Narrow" w:hAnsi="Arial Narrow"/>
          <w:sz w:val="24"/>
          <w:szCs w:val="24"/>
        </w:rPr>
        <w:t>ELSA</w:t>
      </w:r>
    </w:p>
    <w:p w14:paraId="074FFD2D" w14:textId="77777777" w:rsidR="009C4CF3" w:rsidRPr="009C4CF3" w:rsidRDefault="009C4CF3" w:rsidP="009C4CF3">
      <w:pPr>
        <w:pStyle w:val="ListParagraph"/>
        <w:rPr>
          <w:rFonts w:ascii="Arial Narrow" w:hAnsi="Arial Narrow"/>
          <w:sz w:val="24"/>
          <w:szCs w:val="24"/>
        </w:rPr>
      </w:pPr>
    </w:p>
    <w:p w14:paraId="07E60996" w14:textId="209E6F0D" w:rsidR="00FA410F" w:rsidRPr="00653F69" w:rsidRDefault="002F433E" w:rsidP="00FF0F8E">
      <w:pPr>
        <w:pStyle w:val="ListParagraph"/>
        <w:numPr>
          <w:ilvl w:val="0"/>
          <w:numId w:val="4"/>
        </w:numPr>
        <w:rPr>
          <w:rFonts w:ascii="Arial Narrow" w:hAnsi="Arial Narrow"/>
          <w:sz w:val="24"/>
          <w:szCs w:val="24"/>
          <w:u w:val="single"/>
        </w:rPr>
      </w:pPr>
      <w:r w:rsidRPr="00653F69">
        <w:rPr>
          <w:rFonts w:ascii="Arial Narrow" w:hAnsi="Arial Narrow"/>
          <w:sz w:val="24"/>
          <w:szCs w:val="24"/>
          <w:u w:val="single"/>
        </w:rPr>
        <w:t>Cognition and</w:t>
      </w:r>
      <w:r w:rsidR="00E57F3F" w:rsidRPr="00653F69">
        <w:rPr>
          <w:rFonts w:ascii="Arial Narrow" w:hAnsi="Arial Narrow"/>
          <w:sz w:val="24"/>
          <w:szCs w:val="24"/>
          <w:u w:val="single"/>
        </w:rPr>
        <w:t xml:space="preserve"> Learning</w:t>
      </w:r>
      <w:r w:rsidR="00FA410F" w:rsidRPr="00653F69">
        <w:rPr>
          <w:rFonts w:ascii="Arial Narrow" w:hAnsi="Arial Narrow"/>
          <w:sz w:val="24"/>
          <w:szCs w:val="24"/>
          <w:u w:val="single"/>
        </w:rPr>
        <w:t>:</w:t>
      </w:r>
      <w:r w:rsidR="00E57F3F" w:rsidRPr="00653F69">
        <w:rPr>
          <w:rFonts w:ascii="Arial Narrow" w:hAnsi="Arial Narrow"/>
          <w:sz w:val="24"/>
          <w:szCs w:val="24"/>
          <w:u w:val="single"/>
        </w:rPr>
        <w:t xml:space="preserve"> </w:t>
      </w:r>
    </w:p>
    <w:p w14:paraId="6752AEE3" w14:textId="77777777"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Dyslexia Screening tests</w:t>
      </w:r>
    </w:p>
    <w:p w14:paraId="7BE8E96A" w14:textId="5110BA24" w:rsidR="00214F95" w:rsidRPr="00653F69" w:rsidRDefault="00214F95" w:rsidP="00FA410F">
      <w:pPr>
        <w:pStyle w:val="ListParagraph"/>
        <w:rPr>
          <w:rFonts w:ascii="Arial Narrow" w:hAnsi="Arial Narrow"/>
          <w:sz w:val="24"/>
          <w:szCs w:val="24"/>
        </w:rPr>
      </w:pPr>
      <w:r w:rsidRPr="00653F69">
        <w:rPr>
          <w:rFonts w:ascii="Arial Narrow" w:hAnsi="Arial Narrow"/>
          <w:sz w:val="24"/>
          <w:szCs w:val="24"/>
        </w:rPr>
        <w:t>1</w:t>
      </w:r>
      <w:r w:rsidRPr="00653F69">
        <w:rPr>
          <w:rFonts w:ascii="Arial Narrow" w:hAnsi="Arial Narrow"/>
          <w:sz w:val="24"/>
          <w:szCs w:val="24"/>
          <w:vertAlign w:val="superscript"/>
        </w:rPr>
        <w:t>st</w:t>
      </w:r>
      <w:r w:rsidRPr="00653F69">
        <w:rPr>
          <w:rFonts w:ascii="Arial Narrow" w:hAnsi="Arial Narrow"/>
          <w:sz w:val="24"/>
          <w:szCs w:val="24"/>
        </w:rPr>
        <w:t xml:space="preserve"> Class Numeracy</w:t>
      </w:r>
    </w:p>
    <w:p w14:paraId="15A15557" w14:textId="777A011F"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lastRenderedPageBreak/>
        <w:t>Referrals to Cogniti</w:t>
      </w:r>
      <w:r w:rsidR="007E57B3" w:rsidRPr="00653F69">
        <w:rPr>
          <w:rFonts w:ascii="Arial Narrow" w:hAnsi="Arial Narrow"/>
          <w:sz w:val="24"/>
          <w:szCs w:val="24"/>
        </w:rPr>
        <w:t>on and Learning Support Service</w:t>
      </w:r>
    </w:p>
    <w:p w14:paraId="680CFE68" w14:textId="665AD3B3"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Referrals to Educational Psychologist</w:t>
      </w:r>
    </w:p>
    <w:p w14:paraId="400A7FA2" w14:textId="77777777"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Focus group intervention in all areas of Literacy and Maths</w:t>
      </w:r>
    </w:p>
    <w:p w14:paraId="40AD0E45" w14:textId="7869AD95"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Targeted additional adult support</w:t>
      </w:r>
    </w:p>
    <w:p w14:paraId="09353564" w14:textId="0FB5D8B2"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Precision Teaching</w:t>
      </w:r>
    </w:p>
    <w:p w14:paraId="4E46CBDA" w14:textId="00DD2130" w:rsidR="001A2755" w:rsidRPr="00653F69" w:rsidRDefault="001A2755" w:rsidP="00FA410F">
      <w:pPr>
        <w:pStyle w:val="ListParagraph"/>
        <w:rPr>
          <w:rFonts w:ascii="Arial Narrow" w:hAnsi="Arial Narrow"/>
          <w:sz w:val="24"/>
          <w:szCs w:val="24"/>
        </w:rPr>
      </w:pPr>
      <w:r w:rsidRPr="00653F69">
        <w:rPr>
          <w:rFonts w:ascii="Arial Narrow" w:hAnsi="Arial Narrow"/>
          <w:sz w:val="24"/>
          <w:szCs w:val="24"/>
        </w:rPr>
        <w:t>Visual Aids</w:t>
      </w:r>
    </w:p>
    <w:p w14:paraId="7F2CF15F" w14:textId="63FCB423"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Additional thinking time</w:t>
      </w:r>
    </w:p>
    <w:p w14:paraId="709786D1" w14:textId="01CC5FFC"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Individual work stations</w:t>
      </w:r>
    </w:p>
    <w:p w14:paraId="188AE87E" w14:textId="1B7574ED"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Readers</w:t>
      </w:r>
    </w:p>
    <w:p w14:paraId="041371C2" w14:textId="58ACC4D4"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Scribes</w:t>
      </w:r>
    </w:p>
    <w:p w14:paraId="7707D087" w14:textId="22B04DCA" w:rsidR="00FA410F" w:rsidRDefault="00FA410F" w:rsidP="00FA410F">
      <w:pPr>
        <w:pStyle w:val="ListParagraph"/>
        <w:rPr>
          <w:rFonts w:ascii="Arial Narrow" w:hAnsi="Arial Narrow"/>
          <w:sz w:val="24"/>
          <w:szCs w:val="24"/>
        </w:rPr>
      </w:pPr>
      <w:r w:rsidRPr="00653F69">
        <w:rPr>
          <w:rFonts w:ascii="Arial Narrow" w:hAnsi="Arial Narrow"/>
          <w:sz w:val="24"/>
          <w:szCs w:val="24"/>
        </w:rPr>
        <w:t>KS2 Access Arrangements</w:t>
      </w:r>
    </w:p>
    <w:p w14:paraId="60A4F8D3" w14:textId="452205B5" w:rsidR="009C4CF3" w:rsidRPr="00653F69" w:rsidRDefault="009C4CF3" w:rsidP="00FA410F">
      <w:pPr>
        <w:pStyle w:val="ListParagraph"/>
        <w:rPr>
          <w:rFonts w:ascii="Arial Narrow" w:hAnsi="Arial Narrow"/>
          <w:sz w:val="24"/>
          <w:szCs w:val="24"/>
        </w:rPr>
      </w:pPr>
      <w:r>
        <w:rPr>
          <w:rFonts w:ascii="Arial Narrow" w:hAnsi="Arial Narrow"/>
          <w:sz w:val="24"/>
          <w:szCs w:val="24"/>
        </w:rPr>
        <w:t xml:space="preserve">Little </w:t>
      </w:r>
      <w:proofErr w:type="spellStart"/>
      <w:r>
        <w:rPr>
          <w:rFonts w:ascii="Arial Narrow" w:hAnsi="Arial Narrow"/>
          <w:sz w:val="24"/>
          <w:szCs w:val="24"/>
        </w:rPr>
        <w:t>Wandle</w:t>
      </w:r>
      <w:proofErr w:type="spellEnd"/>
      <w:r>
        <w:rPr>
          <w:rFonts w:ascii="Arial Narrow" w:hAnsi="Arial Narrow"/>
          <w:sz w:val="24"/>
          <w:szCs w:val="24"/>
        </w:rPr>
        <w:t xml:space="preserve"> Keep Up sessions</w:t>
      </w:r>
      <w:r w:rsidR="003F6041">
        <w:rPr>
          <w:rFonts w:ascii="Arial Narrow" w:hAnsi="Arial Narrow"/>
          <w:sz w:val="24"/>
          <w:szCs w:val="24"/>
        </w:rPr>
        <w:t>/ Rapid Catch Up</w:t>
      </w:r>
    </w:p>
    <w:p w14:paraId="26091E5D" w14:textId="641DF119"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 xml:space="preserve"> </w:t>
      </w:r>
      <w:r w:rsidRPr="00653F69">
        <w:rPr>
          <w:rFonts w:ascii="Arial Narrow" w:hAnsi="Arial Narrow"/>
          <w:sz w:val="24"/>
          <w:szCs w:val="24"/>
        </w:rPr>
        <w:tab/>
      </w:r>
    </w:p>
    <w:p w14:paraId="37F4F012" w14:textId="404A707C" w:rsidR="00FA410F" w:rsidRPr="00653F69" w:rsidRDefault="002F433E" w:rsidP="004466F2">
      <w:pPr>
        <w:pStyle w:val="ListParagraph"/>
        <w:numPr>
          <w:ilvl w:val="0"/>
          <w:numId w:val="4"/>
        </w:numPr>
        <w:rPr>
          <w:rFonts w:ascii="Arial Narrow" w:hAnsi="Arial Narrow"/>
          <w:sz w:val="24"/>
          <w:szCs w:val="24"/>
          <w:u w:val="single"/>
        </w:rPr>
      </w:pPr>
      <w:r w:rsidRPr="00653F69">
        <w:rPr>
          <w:rFonts w:ascii="Arial Narrow" w:hAnsi="Arial Narrow"/>
          <w:sz w:val="24"/>
          <w:szCs w:val="24"/>
          <w:u w:val="single"/>
        </w:rPr>
        <w:t>Social, Emotional and Ment</w:t>
      </w:r>
      <w:r w:rsidR="0012618E" w:rsidRPr="00653F69">
        <w:rPr>
          <w:rFonts w:ascii="Arial Narrow" w:hAnsi="Arial Narrow"/>
          <w:sz w:val="24"/>
          <w:szCs w:val="24"/>
          <w:u w:val="single"/>
        </w:rPr>
        <w:t>al Health</w:t>
      </w:r>
      <w:r w:rsidR="00FA410F" w:rsidRPr="00653F69">
        <w:rPr>
          <w:rFonts w:ascii="Arial Narrow" w:hAnsi="Arial Narrow"/>
          <w:sz w:val="24"/>
          <w:szCs w:val="24"/>
          <w:u w:val="single"/>
        </w:rPr>
        <w:t>:</w:t>
      </w:r>
    </w:p>
    <w:p w14:paraId="42A131C0" w14:textId="1DD13612" w:rsidR="00FA410F" w:rsidRPr="00653F69" w:rsidRDefault="00FA410F" w:rsidP="004466F2">
      <w:pPr>
        <w:pStyle w:val="ListParagraph"/>
        <w:rPr>
          <w:rFonts w:ascii="Arial Narrow" w:hAnsi="Arial Narrow"/>
          <w:sz w:val="24"/>
          <w:szCs w:val="24"/>
        </w:rPr>
      </w:pPr>
      <w:r w:rsidRPr="00653F69">
        <w:rPr>
          <w:rFonts w:ascii="Arial Narrow" w:hAnsi="Arial Narrow"/>
          <w:sz w:val="24"/>
          <w:szCs w:val="24"/>
        </w:rPr>
        <w:t>1</w:t>
      </w:r>
      <w:r w:rsidR="00214F95" w:rsidRPr="00653F69">
        <w:rPr>
          <w:rFonts w:ascii="Arial Narrow" w:hAnsi="Arial Narrow"/>
          <w:sz w:val="24"/>
          <w:szCs w:val="24"/>
        </w:rPr>
        <w:t>:1 Nurture support with CFSW</w:t>
      </w:r>
    </w:p>
    <w:p w14:paraId="6C9EC39E" w14:textId="1411B24D" w:rsidR="004A7721" w:rsidRPr="00653F69" w:rsidRDefault="004A7721" w:rsidP="00FA410F">
      <w:pPr>
        <w:pStyle w:val="ListParagraph"/>
        <w:rPr>
          <w:rFonts w:ascii="Arial Narrow" w:hAnsi="Arial Narrow"/>
          <w:sz w:val="24"/>
          <w:szCs w:val="24"/>
        </w:rPr>
      </w:pPr>
      <w:r w:rsidRPr="00653F69">
        <w:rPr>
          <w:rFonts w:ascii="Arial Narrow" w:hAnsi="Arial Narrow"/>
          <w:sz w:val="24"/>
          <w:szCs w:val="24"/>
        </w:rPr>
        <w:t>Small Group intervention with TA</w:t>
      </w:r>
    </w:p>
    <w:p w14:paraId="7196C277" w14:textId="5D06D50E"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Calm/Safe places set up in classes/playground</w:t>
      </w:r>
    </w:p>
    <w:p w14:paraId="573E82D5" w14:textId="77777777"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Lunchtime Nurture Group</w:t>
      </w:r>
    </w:p>
    <w:p w14:paraId="2C4A4D2E" w14:textId="77777777"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Emotional Risk Assessments</w:t>
      </w:r>
    </w:p>
    <w:p w14:paraId="0DFC3237" w14:textId="1F1F2965"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 xml:space="preserve">Referrals to Early Help Hub </w:t>
      </w:r>
    </w:p>
    <w:p w14:paraId="2481677A" w14:textId="370140FE" w:rsidR="00214F95" w:rsidRDefault="00214F95" w:rsidP="00FA410F">
      <w:pPr>
        <w:pStyle w:val="ListParagraph"/>
        <w:rPr>
          <w:rFonts w:ascii="Arial Narrow" w:hAnsi="Arial Narrow"/>
          <w:sz w:val="24"/>
          <w:szCs w:val="24"/>
        </w:rPr>
      </w:pPr>
      <w:r w:rsidRPr="00653F69">
        <w:rPr>
          <w:rFonts w:ascii="Arial Narrow" w:hAnsi="Arial Narrow"/>
          <w:sz w:val="24"/>
          <w:szCs w:val="24"/>
        </w:rPr>
        <w:t>Referrals to CAMHs</w:t>
      </w:r>
    </w:p>
    <w:p w14:paraId="46271D4D" w14:textId="1C62EDA4" w:rsidR="009C4CF3" w:rsidRDefault="009C4CF3" w:rsidP="00FA410F">
      <w:pPr>
        <w:pStyle w:val="ListParagraph"/>
        <w:rPr>
          <w:rFonts w:ascii="Arial Narrow" w:hAnsi="Arial Narrow"/>
          <w:sz w:val="24"/>
          <w:szCs w:val="24"/>
        </w:rPr>
      </w:pPr>
      <w:r>
        <w:rPr>
          <w:rFonts w:ascii="Arial Narrow" w:hAnsi="Arial Narrow"/>
          <w:sz w:val="24"/>
          <w:szCs w:val="24"/>
        </w:rPr>
        <w:t>Think Children</w:t>
      </w:r>
    </w:p>
    <w:p w14:paraId="2EC8F0AA" w14:textId="27A8D52A" w:rsidR="009458EA" w:rsidRPr="00653F69" w:rsidRDefault="009458EA" w:rsidP="00FA410F">
      <w:pPr>
        <w:pStyle w:val="ListParagraph"/>
        <w:rPr>
          <w:rFonts w:ascii="Arial Narrow" w:hAnsi="Arial Narrow"/>
          <w:sz w:val="24"/>
          <w:szCs w:val="24"/>
        </w:rPr>
      </w:pPr>
      <w:r>
        <w:rPr>
          <w:rFonts w:ascii="Arial Narrow" w:hAnsi="Arial Narrow"/>
          <w:sz w:val="24"/>
          <w:szCs w:val="24"/>
        </w:rPr>
        <w:t xml:space="preserve">ELSA (Emotional Literacy Support) </w:t>
      </w:r>
    </w:p>
    <w:p w14:paraId="6DA54C12" w14:textId="4C30645A" w:rsidR="003F6041" w:rsidRDefault="003F6041" w:rsidP="003F6041">
      <w:pPr>
        <w:pStyle w:val="ListParagraph"/>
        <w:rPr>
          <w:rFonts w:ascii="Arial Narrow" w:hAnsi="Arial Narrow"/>
          <w:sz w:val="24"/>
          <w:szCs w:val="24"/>
        </w:rPr>
      </w:pPr>
      <w:r>
        <w:rPr>
          <w:rFonts w:ascii="Arial Narrow" w:hAnsi="Arial Narrow"/>
          <w:sz w:val="24"/>
          <w:szCs w:val="24"/>
        </w:rPr>
        <w:t xml:space="preserve">Forest School </w:t>
      </w:r>
    </w:p>
    <w:p w14:paraId="7786B59F" w14:textId="77777777" w:rsidR="003F6041" w:rsidRPr="003F6041" w:rsidRDefault="003F6041" w:rsidP="003F6041">
      <w:pPr>
        <w:pStyle w:val="ListParagraph"/>
        <w:rPr>
          <w:rFonts w:ascii="Arial Narrow" w:hAnsi="Arial Narrow"/>
          <w:sz w:val="24"/>
          <w:szCs w:val="24"/>
        </w:rPr>
      </w:pPr>
    </w:p>
    <w:p w14:paraId="0B326F1E" w14:textId="77777777" w:rsidR="00FA410F" w:rsidRPr="00653F69" w:rsidRDefault="002F433E" w:rsidP="00FA410F">
      <w:pPr>
        <w:pStyle w:val="ListParagraph"/>
        <w:numPr>
          <w:ilvl w:val="0"/>
          <w:numId w:val="4"/>
        </w:numPr>
        <w:rPr>
          <w:rFonts w:ascii="Arial Narrow" w:hAnsi="Arial Narrow"/>
          <w:sz w:val="24"/>
          <w:szCs w:val="24"/>
          <w:u w:val="single"/>
        </w:rPr>
      </w:pPr>
      <w:r w:rsidRPr="00653F69">
        <w:rPr>
          <w:rFonts w:ascii="Arial Narrow" w:hAnsi="Arial Narrow"/>
          <w:sz w:val="24"/>
          <w:szCs w:val="24"/>
          <w:u w:val="single"/>
        </w:rPr>
        <w:t>Sensory and/or Physi</w:t>
      </w:r>
      <w:r w:rsidR="00C20750" w:rsidRPr="00653F69">
        <w:rPr>
          <w:rFonts w:ascii="Arial Narrow" w:hAnsi="Arial Narrow"/>
          <w:sz w:val="24"/>
          <w:szCs w:val="24"/>
          <w:u w:val="single"/>
        </w:rPr>
        <w:t>cal Needs</w:t>
      </w:r>
      <w:r w:rsidR="00FA410F" w:rsidRPr="00653F69">
        <w:rPr>
          <w:rFonts w:ascii="Arial Narrow" w:hAnsi="Arial Narrow"/>
          <w:sz w:val="24"/>
          <w:szCs w:val="24"/>
          <w:u w:val="single"/>
        </w:rPr>
        <w:t>:</w:t>
      </w:r>
    </w:p>
    <w:p w14:paraId="033A0A3A" w14:textId="7DC72BAA"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Referrals</w:t>
      </w:r>
      <w:r w:rsidR="00E30993" w:rsidRPr="00653F69">
        <w:rPr>
          <w:rFonts w:ascii="Arial Narrow" w:hAnsi="Arial Narrow"/>
          <w:sz w:val="24"/>
          <w:szCs w:val="24"/>
        </w:rPr>
        <w:t xml:space="preserve"> and</w:t>
      </w:r>
      <w:r w:rsidRPr="00653F69">
        <w:rPr>
          <w:rFonts w:ascii="Arial Narrow" w:hAnsi="Arial Narrow"/>
          <w:sz w:val="24"/>
          <w:szCs w:val="24"/>
        </w:rPr>
        <w:t xml:space="preserve"> asse</w:t>
      </w:r>
      <w:r w:rsidR="00E30993" w:rsidRPr="00653F69">
        <w:rPr>
          <w:rFonts w:ascii="Arial Narrow" w:hAnsi="Arial Narrow"/>
          <w:sz w:val="24"/>
          <w:szCs w:val="24"/>
        </w:rPr>
        <w:t>ssments</w:t>
      </w:r>
      <w:r w:rsidR="009809CA" w:rsidRPr="00653F69">
        <w:rPr>
          <w:rFonts w:ascii="Arial Narrow" w:hAnsi="Arial Narrow"/>
          <w:sz w:val="24"/>
          <w:szCs w:val="24"/>
        </w:rPr>
        <w:t xml:space="preserve"> </w:t>
      </w:r>
      <w:r w:rsidR="009C4CF3">
        <w:rPr>
          <w:rFonts w:ascii="Arial Narrow" w:hAnsi="Arial Narrow"/>
          <w:sz w:val="24"/>
          <w:szCs w:val="24"/>
        </w:rPr>
        <w:t xml:space="preserve">are </w:t>
      </w:r>
      <w:r w:rsidR="00E30993" w:rsidRPr="00653F69">
        <w:rPr>
          <w:rFonts w:ascii="Arial Narrow" w:hAnsi="Arial Narrow"/>
          <w:sz w:val="24"/>
          <w:szCs w:val="24"/>
        </w:rPr>
        <w:t xml:space="preserve">carried out by the </w:t>
      </w:r>
      <w:r w:rsidR="009809CA" w:rsidRPr="00653F69">
        <w:rPr>
          <w:rFonts w:ascii="Arial Narrow" w:hAnsi="Arial Narrow"/>
          <w:sz w:val="24"/>
          <w:szCs w:val="24"/>
        </w:rPr>
        <w:t xml:space="preserve">Physical and Medical </w:t>
      </w:r>
      <w:r w:rsidRPr="00653F69">
        <w:rPr>
          <w:rFonts w:ascii="Arial Narrow" w:hAnsi="Arial Narrow"/>
          <w:sz w:val="24"/>
          <w:szCs w:val="24"/>
        </w:rPr>
        <w:t xml:space="preserve">Needs </w:t>
      </w:r>
      <w:r w:rsidR="009809CA" w:rsidRPr="00653F69">
        <w:rPr>
          <w:rFonts w:ascii="Arial Narrow" w:hAnsi="Arial Narrow"/>
          <w:sz w:val="24"/>
          <w:szCs w:val="24"/>
        </w:rPr>
        <w:t>Advisor</w:t>
      </w:r>
      <w:r w:rsidR="00E30993" w:rsidRPr="00653F69">
        <w:rPr>
          <w:rFonts w:ascii="Arial Narrow" w:hAnsi="Arial Narrow"/>
          <w:sz w:val="24"/>
          <w:szCs w:val="24"/>
        </w:rPr>
        <w:t>y</w:t>
      </w:r>
    </w:p>
    <w:p w14:paraId="6EF9613A" w14:textId="7810F0E0" w:rsidR="00FA410F" w:rsidRPr="00653F69" w:rsidRDefault="00FA410F" w:rsidP="00FA410F">
      <w:pPr>
        <w:pStyle w:val="ListParagraph"/>
        <w:rPr>
          <w:rFonts w:ascii="Arial Narrow" w:hAnsi="Arial Narrow"/>
          <w:sz w:val="24"/>
          <w:szCs w:val="24"/>
        </w:rPr>
      </w:pPr>
      <w:r w:rsidRPr="00653F69">
        <w:rPr>
          <w:rFonts w:ascii="Arial Narrow" w:hAnsi="Arial Narrow"/>
          <w:sz w:val="24"/>
          <w:szCs w:val="24"/>
        </w:rPr>
        <w:t xml:space="preserve">Recommended </w:t>
      </w:r>
      <w:r w:rsidR="00E30993" w:rsidRPr="00653F69">
        <w:rPr>
          <w:rFonts w:ascii="Arial Narrow" w:hAnsi="Arial Narrow"/>
          <w:sz w:val="24"/>
          <w:szCs w:val="24"/>
        </w:rPr>
        <w:t>provisions put in place included</w:t>
      </w:r>
      <w:r w:rsidRPr="00653F69">
        <w:rPr>
          <w:rFonts w:ascii="Arial Narrow" w:hAnsi="Arial Narrow"/>
          <w:sz w:val="24"/>
          <w:szCs w:val="24"/>
        </w:rPr>
        <w:t xml:space="preserve"> laptops, </w:t>
      </w:r>
      <w:r w:rsidR="009C4CF3">
        <w:rPr>
          <w:rFonts w:ascii="Arial Narrow" w:hAnsi="Arial Narrow"/>
          <w:sz w:val="24"/>
          <w:szCs w:val="24"/>
        </w:rPr>
        <w:t xml:space="preserve">use of ICT, </w:t>
      </w:r>
      <w:r w:rsidRPr="00653F69">
        <w:rPr>
          <w:rFonts w:ascii="Arial Narrow" w:hAnsi="Arial Narrow"/>
          <w:sz w:val="24"/>
          <w:szCs w:val="24"/>
        </w:rPr>
        <w:t>Access Arrangements.</w:t>
      </w:r>
    </w:p>
    <w:p w14:paraId="5C06E8E6" w14:textId="06BFC3E4" w:rsidR="00815411" w:rsidRPr="00653F69" w:rsidRDefault="00FA410F" w:rsidP="00FA410F">
      <w:pPr>
        <w:pStyle w:val="ListParagraph"/>
        <w:rPr>
          <w:rFonts w:ascii="Arial Narrow" w:hAnsi="Arial Narrow"/>
          <w:sz w:val="24"/>
          <w:szCs w:val="24"/>
        </w:rPr>
      </w:pPr>
      <w:r w:rsidRPr="00653F69">
        <w:rPr>
          <w:rFonts w:ascii="Arial Narrow" w:hAnsi="Arial Narrow"/>
          <w:sz w:val="24"/>
          <w:szCs w:val="24"/>
        </w:rPr>
        <w:t xml:space="preserve">Referrals and assessments </w:t>
      </w:r>
      <w:r w:rsidR="00E30993" w:rsidRPr="00653F69">
        <w:rPr>
          <w:rFonts w:ascii="Arial Narrow" w:hAnsi="Arial Narrow"/>
          <w:sz w:val="24"/>
          <w:szCs w:val="24"/>
        </w:rPr>
        <w:t xml:space="preserve">were </w:t>
      </w:r>
      <w:r w:rsidRPr="00653F69">
        <w:rPr>
          <w:rFonts w:ascii="Arial Narrow" w:hAnsi="Arial Narrow"/>
          <w:sz w:val="24"/>
          <w:szCs w:val="24"/>
        </w:rPr>
        <w:t>carried out by</w:t>
      </w:r>
      <w:r w:rsidR="009809CA" w:rsidRPr="00653F69">
        <w:rPr>
          <w:rFonts w:ascii="Arial Narrow" w:hAnsi="Arial Narrow"/>
          <w:sz w:val="24"/>
          <w:szCs w:val="24"/>
        </w:rPr>
        <w:t xml:space="preserve"> </w:t>
      </w:r>
      <w:r w:rsidR="00E30993" w:rsidRPr="00653F69">
        <w:rPr>
          <w:rFonts w:ascii="Arial Narrow" w:hAnsi="Arial Narrow"/>
          <w:sz w:val="24"/>
          <w:szCs w:val="24"/>
        </w:rPr>
        <w:t>Occupational Therapist</w:t>
      </w:r>
      <w:r w:rsidRPr="00653F69">
        <w:rPr>
          <w:rFonts w:ascii="Arial Narrow" w:hAnsi="Arial Narrow"/>
          <w:sz w:val="24"/>
          <w:szCs w:val="24"/>
        </w:rPr>
        <w:t>.</w:t>
      </w:r>
    </w:p>
    <w:p w14:paraId="05B5996A" w14:textId="6FA62D93" w:rsidR="00FA410F" w:rsidRDefault="00E30993" w:rsidP="00FA410F">
      <w:pPr>
        <w:pStyle w:val="ListParagraph"/>
        <w:rPr>
          <w:rFonts w:ascii="Arial Narrow" w:hAnsi="Arial Narrow"/>
          <w:sz w:val="24"/>
          <w:szCs w:val="24"/>
        </w:rPr>
      </w:pPr>
      <w:r w:rsidRPr="00653F69">
        <w:rPr>
          <w:rFonts w:ascii="Arial Narrow" w:hAnsi="Arial Narrow"/>
          <w:sz w:val="24"/>
          <w:szCs w:val="24"/>
        </w:rPr>
        <w:t>Sensory aids/e</w:t>
      </w:r>
      <w:r w:rsidR="00991DFB" w:rsidRPr="00653F69">
        <w:rPr>
          <w:rFonts w:ascii="Arial Narrow" w:hAnsi="Arial Narrow"/>
          <w:sz w:val="24"/>
          <w:szCs w:val="24"/>
        </w:rPr>
        <w:t>quipment</w:t>
      </w:r>
      <w:r w:rsidRPr="00653F69">
        <w:rPr>
          <w:rFonts w:ascii="Arial Narrow" w:hAnsi="Arial Narrow"/>
          <w:sz w:val="24"/>
          <w:szCs w:val="24"/>
        </w:rPr>
        <w:t xml:space="preserve"> provided.</w:t>
      </w:r>
    </w:p>
    <w:p w14:paraId="552F5EBB" w14:textId="1CA6E1D0" w:rsidR="009458EA" w:rsidRPr="00653F69" w:rsidRDefault="009458EA" w:rsidP="00FA410F">
      <w:pPr>
        <w:pStyle w:val="ListParagraph"/>
        <w:rPr>
          <w:rFonts w:ascii="Arial Narrow" w:hAnsi="Arial Narrow"/>
          <w:sz w:val="24"/>
          <w:szCs w:val="24"/>
        </w:rPr>
      </w:pPr>
      <w:r>
        <w:rPr>
          <w:rFonts w:ascii="Arial Narrow" w:hAnsi="Arial Narrow"/>
          <w:sz w:val="24"/>
          <w:szCs w:val="24"/>
        </w:rPr>
        <w:t>Fun Fit and Funky Fingers interventions (to strengthen fine and core motor development)</w:t>
      </w:r>
      <w:r w:rsidR="003F6041">
        <w:rPr>
          <w:rFonts w:ascii="Arial Narrow" w:hAnsi="Arial Narrow"/>
          <w:sz w:val="24"/>
          <w:szCs w:val="24"/>
        </w:rPr>
        <w:t>, Sensory Circuits</w:t>
      </w:r>
      <w:r>
        <w:rPr>
          <w:rFonts w:ascii="Arial Narrow" w:hAnsi="Arial Narrow"/>
          <w:sz w:val="24"/>
          <w:szCs w:val="24"/>
        </w:rPr>
        <w:t xml:space="preserve">.  </w:t>
      </w:r>
    </w:p>
    <w:p w14:paraId="12D57974" w14:textId="416A2C67" w:rsidR="00B117C5" w:rsidRPr="003F6041" w:rsidRDefault="00C17747" w:rsidP="00815411">
      <w:pPr>
        <w:rPr>
          <w:rFonts w:ascii="Arial Narrow" w:hAnsi="Arial Narrow"/>
          <w:color w:val="000000" w:themeColor="text1"/>
          <w:sz w:val="24"/>
          <w:szCs w:val="24"/>
        </w:rPr>
      </w:pPr>
      <w:r>
        <w:rPr>
          <w:rFonts w:ascii="Arial Narrow" w:hAnsi="Arial Narrow"/>
          <w:sz w:val="24"/>
          <w:szCs w:val="24"/>
        </w:rPr>
        <w:t>This</w:t>
      </w:r>
      <w:r w:rsidR="004B5C24" w:rsidRPr="00653F69">
        <w:rPr>
          <w:rFonts w:ascii="Arial Narrow" w:hAnsi="Arial Narrow"/>
          <w:sz w:val="24"/>
          <w:szCs w:val="24"/>
        </w:rPr>
        <w:t xml:space="preserve"> acad</w:t>
      </w:r>
      <w:r w:rsidR="003204A0" w:rsidRPr="00653F69">
        <w:rPr>
          <w:rFonts w:ascii="Arial Narrow" w:hAnsi="Arial Narrow"/>
          <w:sz w:val="24"/>
          <w:szCs w:val="24"/>
        </w:rPr>
        <w:t xml:space="preserve">emic year, </w:t>
      </w:r>
      <w:r>
        <w:rPr>
          <w:rFonts w:ascii="Arial Narrow" w:hAnsi="Arial Narrow"/>
          <w:sz w:val="24"/>
          <w:szCs w:val="24"/>
        </w:rPr>
        <w:t>there are</w:t>
      </w:r>
      <w:r w:rsidR="004B5C24" w:rsidRPr="00653F69">
        <w:rPr>
          <w:rFonts w:ascii="Arial Narrow" w:hAnsi="Arial Narrow"/>
          <w:sz w:val="24"/>
          <w:szCs w:val="24"/>
        </w:rPr>
        <w:t xml:space="preserve"> </w:t>
      </w:r>
      <w:r w:rsidR="00787BA4">
        <w:rPr>
          <w:rFonts w:ascii="Arial Narrow" w:hAnsi="Arial Narrow"/>
          <w:sz w:val="24"/>
          <w:szCs w:val="24"/>
        </w:rPr>
        <w:t xml:space="preserve">40 </w:t>
      </w:r>
      <w:r w:rsidR="0026739F" w:rsidRPr="00653F69">
        <w:rPr>
          <w:rFonts w:ascii="Arial Narrow" w:hAnsi="Arial Narrow"/>
          <w:sz w:val="24"/>
          <w:szCs w:val="24"/>
        </w:rPr>
        <w:t>c</w:t>
      </w:r>
      <w:r w:rsidR="006F1CDE" w:rsidRPr="00653F69">
        <w:rPr>
          <w:rFonts w:ascii="Arial Narrow" w:hAnsi="Arial Narrow"/>
          <w:sz w:val="24"/>
          <w:szCs w:val="24"/>
        </w:rPr>
        <w:t xml:space="preserve">hildren </w:t>
      </w:r>
      <w:r w:rsidR="003204A0" w:rsidRPr="00653F69">
        <w:rPr>
          <w:rFonts w:ascii="Arial Narrow" w:hAnsi="Arial Narrow"/>
          <w:sz w:val="24"/>
          <w:szCs w:val="24"/>
        </w:rPr>
        <w:t xml:space="preserve">on our </w:t>
      </w:r>
      <w:r w:rsidR="006F1CDE" w:rsidRPr="00653F69">
        <w:rPr>
          <w:rFonts w:ascii="Arial Narrow" w:hAnsi="Arial Narrow"/>
          <w:sz w:val="24"/>
          <w:szCs w:val="24"/>
        </w:rPr>
        <w:t xml:space="preserve">SEN register </w:t>
      </w:r>
      <w:r>
        <w:rPr>
          <w:rFonts w:ascii="Arial Narrow" w:hAnsi="Arial Narrow"/>
          <w:sz w:val="24"/>
          <w:szCs w:val="24"/>
        </w:rPr>
        <w:t>and receiving</w:t>
      </w:r>
      <w:r w:rsidR="005E52AA" w:rsidRPr="00653F69">
        <w:rPr>
          <w:rFonts w:ascii="Arial Narrow" w:hAnsi="Arial Narrow"/>
          <w:sz w:val="24"/>
          <w:szCs w:val="24"/>
        </w:rPr>
        <w:t xml:space="preserve"> SEN Suppor</w:t>
      </w:r>
      <w:r w:rsidR="00E57F3F" w:rsidRPr="00653F69">
        <w:rPr>
          <w:rFonts w:ascii="Arial Narrow" w:hAnsi="Arial Narrow"/>
          <w:sz w:val="24"/>
          <w:szCs w:val="24"/>
        </w:rPr>
        <w:t>t</w:t>
      </w:r>
      <w:r w:rsidR="009C4CF3">
        <w:rPr>
          <w:rFonts w:ascii="Arial Narrow" w:hAnsi="Arial Narrow"/>
          <w:sz w:val="24"/>
          <w:szCs w:val="24"/>
        </w:rPr>
        <w:t xml:space="preserve"> (two</w:t>
      </w:r>
      <w:r w:rsidR="006F1CDE" w:rsidRPr="00653F69">
        <w:rPr>
          <w:rFonts w:ascii="Arial Narrow" w:hAnsi="Arial Narrow"/>
          <w:sz w:val="24"/>
          <w:szCs w:val="24"/>
        </w:rPr>
        <w:t xml:space="preserve"> of which </w:t>
      </w:r>
      <w:r w:rsidR="009C4CF3">
        <w:rPr>
          <w:rFonts w:ascii="Arial Narrow" w:hAnsi="Arial Narrow"/>
          <w:sz w:val="24"/>
          <w:szCs w:val="24"/>
        </w:rPr>
        <w:t>we are awaiting a decision for an</w:t>
      </w:r>
      <w:r w:rsidR="005E52AA" w:rsidRPr="00653F69">
        <w:rPr>
          <w:rFonts w:ascii="Arial Narrow" w:hAnsi="Arial Narrow"/>
          <w:sz w:val="24"/>
          <w:szCs w:val="24"/>
        </w:rPr>
        <w:t xml:space="preserve"> E</w:t>
      </w:r>
      <w:r w:rsidR="00B117C5" w:rsidRPr="00653F69">
        <w:rPr>
          <w:rFonts w:ascii="Arial Narrow" w:hAnsi="Arial Narrow"/>
          <w:sz w:val="24"/>
          <w:szCs w:val="24"/>
        </w:rPr>
        <w:t>ducation, Health and Care Plan</w:t>
      </w:r>
      <w:r>
        <w:rPr>
          <w:rFonts w:ascii="Arial Narrow" w:hAnsi="Arial Narrow"/>
          <w:sz w:val="24"/>
          <w:szCs w:val="24"/>
        </w:rPr>
        <w:t xml:space="preserve"> for</w:t>
      </w:r>
      <w:r w:rsidR="006F1CDE" w:rsidRPr="00653F69">
        <w:rPr>
          <w:rFonts w:ascii="Arial Narrow" w:hAnsi="Arial Narrow"/>
          <w:sz w:val="24"/>
          <w:szCs w:val="24"/>
        </w:rPr>
        <w:t>)</w:t>
      </w:r>
      <w:r>
        <w:rPr>
          <w:rFonts w:ascii="Arial Narrow" w:hAnsi="Arial Narrow"/>
          <w:sz w:val="24"/>
          <w:szCs w:val="24"/>
        </w:rPr>
        <w:t xml:space="preserve">. </w:t>
      </w:r>
      <w:r w:rsidRPr="00C17747">
        <w:rPr>
          <w:rFonts w:ascii="Arial Narrow" w:hAnsi="Arial Narrow"/>
          <w:color w:val="FF0000"/>
          <w:sz w:val="24"/>
          <w:szCs w:val="24"/>
        </w:rPr>
        <w:t xml:space="preserve"> </w:t>
      </w:r>
      <w:r w:rsidR="00787BA4">
        <w:rPr>
          <w:rFonts w:ascii="Arial Narrow" w:hAnsi="Arial Narrow"/>
          <w:color w:val="FF0000"/>
          <w:sz w:val="24"/>
          <w:szCs w:val="24"/>
        </w:rPr>
        <w:t xml:space="preserve"> 6 </w:t>
      </w:r>
      <w:r w:rsidR="00747206" w:rsidRPr="00653F69">
        <w:rPr>
          <w:rFonts w:ascii="Arial Narrow" w:hAnsi="Arial Narrow"/>
          <w:sz w:val="24"/>
          <w:szCs w:val="24"/>
        </w:rPr>
        <w:t>child</w:t>
      </w:r>
      <w:r w:rsidR="00B117C5" w:rsidRPr="00653F69">
        <w:rPr>
          <w:rFonts w:ascii="Arial Narrow" w:hAnsi="Arial Narrow"/>
          <w:sz w:val="24"/>
          <w:szCs w:val="24"/>
        </w:rPr>
        <w:t>ren</w:t>
      </w:r>
      <w:r w:rsidR="00FA410F" w:rsidRPr="00653F69">
        <w:rPr>
          <w:rFonts w:ascii="Arial Narrow" w:hAnsi="Arial Narrow"/>
          <w:sz w:val="24"/>
          <w:szCs w:val="24"/>
        </w:rPr>
        <w:t xml:space="preserve"> were</w:t>
      </w:r>
      <w:r w:rsidR="00E30993" w:rsidRPr="00653F69">
        <w:rPr>
          <w:rFonts w:ascii="Arial Narrow" w:hAnsi="Arial Narrow"/>
          <w:sz w:val="24"/>
          <w:szCs w:val="24"/>
        </w:rPr>
        <w:t xml:space="preserve"> given</w:t>
      </w:r>
      <w:r w:rsidR="006F1CDE" w:rsidRPr="00653F69">
        <w:rPr>
          <w:rFonts w:ascii="Arial Narrow" w:hAnsi="Arial Narrow"/>
          <w:sz w:val="24"/>
          <w:szCs w:val="24"/>
        </w:rPr>
        <w:t xml:space="preserve"> funding via the All Saints AFN system and received part or full-time </w:t>
      </w:r>
      <w:r w:rsidR="00E30993" w:rsidRPr="00653F69">
        <w:rPr>
          <w:rFonts w:ascii="Arial Narrow" w:hAnsi="Arial Narrow"/>
          <w:sz w:val="24"/>
          <w:szCs w:val="24"/>
        </w:rPr>
        <w:t>1:1 provision</w:t>
      </w:r>
      <w:r w:rsidR="00F6432A" w:rsidRPr="00653F69">
        <w:rPr>
          <w:rFonts w:ascii="Arial Narrow" w:hAnsi="Arial Narrow"/>
          <w:sz w:val="24"/>
          <w:szCs w:val="24"/>
        </w:rPr>
        <w:t xml:space="preserve"> to facilitate</w:t>
      </w:r>
      <w:r w:rsidR="00E57F3F" w:rsidRPr="00653F69">
        <w:rPr>
          <w:rFonts w:ascii="Arial Narrow" w:hAnsi="Arial Narrow"/>
          <w:sz w:val="24"/>
          <w:szCs w:val="24"/>
        </w:rPr>
        <w:t xml:space="preserve"> their learning and social inte</w:t>
      </w:r>
      <w:r w:rsidR="00B117C5" w:rsidRPr="00653F69">
        <w:rPr>
          <w:rFonts w:ascii="Arial Narrow" w:hAnsi="Arial Narrow"/>
          <w:sz w:val="24"/>
          <w:szCs w:val="24"/>
        </w:rPr>
        <w:t xml:space="preserve">gration </w:t>
      </w:r>
      <w:r w:rsidR="00FA410F" w:rsidRPr="00653F69">
        <w:rPr>
          <w:rFonts w:ascii="Arial Narrow" w:hAnsi="Arial Narrow"/>
          <w:sz w:val="24"/>
          <w:szCs w:val="24"/>
        </w:rPr>
        <w:t xml:space="preserve">within the </w:t>
      </w:r>
      <w:r w:rsidR="00FB0C56">
        <w:rPr>
          <w:rFonts w:ascii="Arial Narrow" w:hAnsi="Arial Narrow"/>
          <w:sz w:val="24"/>
          <w:szCs w:val="24"/>
        </w:rPr>
        <w:t>class</w:t>
      </w:r>
      <w:r w:rsidR="009C4CF3">
        <w:rPr>
          <w:rFonts w:ascii="Arial Narrow" w:hAnsi="Arial Narrow"/>
          <w:sz w:val="24"/>
          <w:szCs w:val="24"/>
        </w:rPr>
        <w:t xml:space="preserve"> and school (</w:t>
      </w:r>
      <w:r w:rsidR="00787BA4">
        <w:rPr>
          <w:rFonts w:ascii="Arial Narrow" w:hAnsi="Arial Narrow"/>
          <w:sz w:val="24"/>
          <w:szCs w:val="24"/>
        </w:rPr>
        <w:t>6</w:t>
      </w:r>
      <w:r w:rsidR="003F6041">
        <w:rPr>
          <w:rFonts w:ascii="Arial Narrow" w:hAnsi="Arial Narrow"/>
          <w:sz w:val="24"/>
          <w:szCs w:val="24"/>
        </w:rPr>
        <w:t xml:space="preserve"> </w:t>
      </w:r>
      <w:r w:rsidR="009C4CF3">
        <w:rPr>
          <w:rFonts w:ascii="Arial Narrow" w:hAnsi="Arial Narrow"/>
          <w:sz w:val="24"/>
          <w:szCs w:val="24"/>
        </w:rPr>
        <w:t>x High Funding</w:t>
      </w:r>
      <w:r w:rsidR="00FB0C56">
        <w:rPr>
          <w:rFonts w:ascii="Arial Narrow" w:hAnsi="Arial Narrow"/>
          <w:sz w:val="24"/>
          <w:szCs w:val="24"/>
        </w:rPr>
        <w:t>).</w:t>
      </w:r>
      <w:r w:rsidR="003F6041">
        <w:rPr>
          <w:rFonts w:ascii="Arial Narrow" w:hAnsi="Arial Narrow"/>
          <w:sz w:val="24"/>
          <w:szCs w:val="24"/>
        </w:rPr>
        <w:t xml:space="preserve">  </w:t>
      </w:r>
    </w:p>
    <w:p w14:paraId="51C983DA" w14:textId="0B38F0EF" w:rsidR="00653F69" w:rsidRPr="00653F69" w:rsidRDefault="00F37163" w:rsidP="00653F69">
      <w:pPr>
        <w:rPr>
          <w:rFonts w:ascii="Arial Narrow" w:hAnsi="Arial Narrow"/>
          <w:b/>
          <w:color w:val="FF0000"/>
          <w:sz w:val="24"/>
          <w:szCs w:val="24"/>
        </w:rPr>
      </w:pPr>
      <w:r>
        <w:rPr>
          <w:rFonts w:ascii="Arial Narrow" w:hAnsi="Arial Narrow"/>
          <w:b/>
          <w:color w:val="FF0000"/>
          <w:sz w:val="24"/>
          <w:szCs w:val="24"/>
        </w:rPr>
        <w:t xml:space="preserve">SEN Support: </w:t>
      </w:r>
      <w:r w:rsidR="00787BA4">
        <w:rPr>
          <w:rFonts w:ascii="Arial Narrow" w:hAnsi="Arial Narrow"/>
          <w:b/>
          <w:color w:val="FF0000"/>
          <w:sz w:val="24"/>
          <w:szCs w:val="24"/>
        </w:rPr>
        <w:t>40</w:t>
      </w:r>
    </w:p>
    <w:p w14:paraId="3AD42181" w14:textId="00B78232" w:rsidR="00653F69" w:rsidRPr="00653F69" w:rsidRDefault="00B8176B" w:rsidP="00653F69">
      <w:pPr>
        <w:rPr>
          <w:rFonts w:ascii="Arial Narrow" w:hAnsi="Arial Narrow"/>
          <w:color w:val="FF0000"/>
          <w:sz w:val="24"/>
          <w:szCs w:val="24"/>
        </w:rPr>
      </w:pPr>
      <w:r>
        <w:rPr>
          <w:rFonts w:ascii="Arial Narrow" w:hAnsi="Arial Narrow"/>
          <w:color w:val="FF0000"/>
          <w:sz w:val="24"/>
          <w:szCs w:val="24"/>
        </w:rPr>
        <w:t xml:space="preserve">Foundation and KS1: </w:t>
      </w:r>
      <w:r w:rsidR="00CE465A">
        <w:rPr>
          <w:rFonts w:ascii="Arial Narrow" w:hAnsi="Arial Narrow"/>
          <w:color w:val="FF0000"/>
          <w:sz w:val="24"/>
          <w:szCs w:val="24"/>
        </w:rPr>
        <w:t>12</w:t>
      </w:r>
    </w:p>
    <w:p w14:paraId="77162D7F" w14:textId="01FFE43E" w:rsidR="00653F69" w:rsidRPr="00653F69" w:rsidRDefault="00B8176B" w:rsidP="00653F69">
      <w:pPr>
        <w:rPr>
          <w:rFonts w:ascii="Arial Narrow" w:hAnsi="Arial Narrow"/>
          <w:color w:val="FF0000"/>
          <w:sz w:val="24"/>
          <w:szCs w:val="24"/>
        </w:rPr>
      </w:pPr>
      <w:r>
        <w:rPr>
          <w:rFonts w:ascii="Arial Narrow" w:hAnsi="Arial Narrow"/>
          <w:color w:val="FF0000"/>
          <w:sz w:val="24"/>
          <w:szCs w:val="24"/>
        </w:rPr>
        <w:t xml:space="preserve">KS2: </w:t>
      </w:r>
      <w:r w:rsidR="00CE465A">
        <w:rPr>
          <w:rFonts w:ascii="Arial Narrow" w:hAnsi="Arial Narrow"/>
          <w:color w:val="FF0000"/>
          <w:sz w:val="24"/>
          <w:szCs w:val="24"/>
        </w:rPr>
        <w:t>28</w:t>
      </w:r>
    </w:p>
    <w:p w14:paraId="152D1EEF" w14:textId="77777777" w:rsidR="00CE465A" w:rsidRDefault="00CE465A" w:rsidP="00653F69">
      <w:pPr>
        <w:rPr>
          <w:rFonts w:ascii="Arial Narrow" w:hAnsi="Arial Narrow"/>
          <w:b/>
          <w:color w:val="FF0000"/>
          <w:sz w:val="24"/>
          <w:szCs w:val="24"/>
        </w:rPr>
      </w:pPr>
    </w:p>
    <w:p w14:paraId="008F8166" w14:textId="77777777" w:rsidR="00CE465A" w:rsidRDefault="00CE465A" w:rsidP="00653F69">
      <w:pPr>
        <w:rPr>
          <w:rFonts w:ascii="Arial Narrow" w:hAnsi="Arial Narrow"/>
          <w:sz w:val="24"/>
          <w:szCs w:val="24"/>
        </w:rPr>
      </w:pPr>
    </w:p>
    <w:p w14:paraId="3E384119" w14:textId="77777777" w:rsidR="00CE465A" w:rsidRDefault="00CE465A" w:rsidP="00653F69">
      <w:pPr>
        <w:rPr>
          <w:rFonts w:ascii="Arial Narrow" w:hAnsi="Arial Narrow"/>
          <w:sz w:val="24"/>
          <w:szCs w:val="24"/>
        </w:rPr>
      </w:pPr>
    </w:p>
    <w:p w14:paraId="0C373F46" w14:textId="1C63DD94" w:rsidR="00653F69" w:rsidRPr="00653F69" w:rsidRDefault="00653F69" w:rsidP="00653F69">
      <w:pPr>
        <w:rPr>
          <w:rFonts w:ascii="Arial Narrow" w:hAnsi="Arial Narrow"/>
          <w:sz w:val="24"/>
          <w:szCs w:val="24"/>
        </w:rPr>
      </w:pPr>
      <w:r w:rsidRPr="00653F69">
        <w:rPr>
          <w:rFonts w:ascii="Arial Narrow" w:hAnsi="Arial Narrow"/>
          <w:sz w:val="24"/>
          <w:szCs w:val="24"/>
        </w:rPr>
        <w:lastRenderedPageBreak/>
        <w:t>The children included on the SEN register fall into the following categories:</w:t>
      </w:r>
    </w:p>
    <w:p w14:paraId="3E830B24" w14:textId="12F3A0EF" w:rsidR="00653F69" w:rsidRPr="00677429" w:rsidRDefault="00653F69" w:rsidP="00653F69">
      <w:pPr>
        <w:rPr>
          <w:rFonts w:ascii="Arial Narrow" w:hAnsi="Arial Narrow"/>
          <w:color w:val="FF0000"/>
          <w:sz w:val="24"/>
          <w:szCs w:val="24"/>
        </w:rPr>
      </w:pPr>
      <w:r w:rsidRPr="00653F69">
        <w:rPr>
          <w:rFonts w:ascii="Arial Narrow" w:hAnsi="Arial Narrow"/>
          <w:sz w:val="24"/>
          <w:szCs w:val="24"/>
        </w:rPr>
        <w:t xml:space="preserve">Cognition and learning (academic, learning needs): </w:t>
      </w:r>
      <w:r w:rsidR="00CE465A">
        <w:rPr>
          <w:rFonts w:ascii="Arial Narrow" w:hAnsi="Arial Narrow"/>
          <w:color w:val="FF0000"/>
          <w:sz w:val="24"/>
          <w:szCs w:val="24"/>
        </w:rPr>
        <w:t>15</w:t>
      </w:r>
    </w:p>
    <w:p w14:paraId="444F2C16" w14:textId="2AADFD88" w:rsidR="00653F69" w:rsidRPr="00653F69" w:rsidRDefault="00653F69" w:rsidP="00653F69">
      <w:pPr>
        <w:rPr>
          <w:rFonts w:ascii="Arial Narrow" w:hAnsi="Arial Narrow"/>
          <w:sz w:val="24"/>
          <w:szCs w:val="24"/>
        </w:rPr>
      </w:pPr>
      <w:r w:rsidRPr="00653F69">
        <w:rPr>
          <w:rFonts w:ascii="Arial Narrow" w:hAnsi="Arial Narrow"/>
          <w:sz w:val="24"/>
          <w:szCs w:val="24"/>
        </w:rPr>
        <w:t xml:space="preserve">Communication and interaction (speech, autism etc): </w:t>
      </w:r>
      <w:r w:rsidR="00CE465A">
        <w:rPr>
          <w:rFonts w:ascii="Arial Narrow" w:hAnsi="Arial Narrow"/>
          <w:color w:val="FF0000"/>
          <w:sz w:val="24"/>
          <w:szCs w:val="24"/>
        </w:rPr>
        <w:t>18</w:t>
      </w:r>
    </w:p>
    <w:p w14:paraId="2C5B10D3" w14:textId="193C1104" w:rsidR="00653F69" w:rsidRPr="00653F69" w:rsidRDefault="00653F69" w:rsidP="00653F69">
      <w:pPr>
        <w:rPr>
          <w:rFonts w:ascii="Arial Narrow" w:hAnsi="Arial Narrow"/>
          <w:sz w:val="24"/>
          <w:szCs w:val="24"/>
        </w:rPr>
      </w:pPr>
      <w:r w:rsidRPr="00653F69">
        <w:rPr>
          <w:rFonts w:ascii="Arial Narrow" w:hAnsi="Arial Narrow"/>
          <w:sz w:val="24"/>
          <w:szCs w:val="24"/>
        </w:rPr>
        <w:t>Social, emotional and mental health</w:t>
      </w:r>
      <w:r w:rsidR="00B8176B">
        <w:rPr>
          <w:rFonts w:ascii="Arial Narrow" w:hAnsi="Arial Narrow"/>
          <w:color w:val="FF0000"/>
          <w:sz w:val="24"/>
          <w:szCs w:val="24"/>
        </w:rPr>
        <w:t xml:space="preserve">: </w:t>
      </w:r>
      <w:r w:rsidR="00CE465A">
        <w:rPr>
          <w:rFonts w:ascii="Arial Narrow" w:hAnsi="Arial Narrow"/>
          <w:color w:val="FF0000"/>
          <w:sz w:val="24"/>
          <w:szCs w:val="24"/>
        </w:rPr>
        <w:t>4</w:t>
      </w:r>
    </w:p>
    <w:p w14:paraId="3CA13769" w14:textId="3C648B9F" w:rsidR="00653F69" w:rsidRPr="00677429" w:rsidRDefault="00677429" w:rsidP="00653F69">
      <w:pPr>
        <w:rPr>
          <w:rFonts w:ascii="Arial Narrow" w:hAnsi="Arial Narrow"/>
          <w:color w:val="FF0000"/>
          <w:sz w:val="24"/>
          <w:szCs w:val="24"/>
        </w:rPr>
      </w:pPr>
      <w:r>
        <w:rPr>
          <w:rFonts w:ascii="Arial Narrow" w:hAnsi="Arial Narrow"/>
          <w:sz w:val="24"/>
          <w:szCs w:val="24"/>
        </w:rPr>
        <w:t xml:space="preserve">Sensory and or physical (medical): </w:t>
      </w:r>
      <w:r w:rsidR="00787BA4">
        <w:rPr>
          <w:rFonts w:ascii="Arial Narrow" w:hAnsi="Arial Narrow"/>
          <w:color w:val="FF0000"/>
          <w:sz w:val="24"/>
          <w:szCs w:val="24"/>
        </w:rPr>
        <w:t>3</w:t>
      </w:r>
    </w:p>
    <w:p w14:paraId="7431A76C" w14:textId="272E3465" w:rsidR="002F433E" w:rsidRPr="00653F69" w:rsidRDefault="002F433E" w:rsidP="002F433E">
      <w:pPr>
        <w:rPr>
          <w:rFonts w:ascii="Arial Narrow" w:hAnsi="Arial Narrow"/>
          <w:sz w:val="24"/>
          <w:szCs w:val="24"/>
        </w:rPr>
      </w:pPr>
      <w:r w:rsidRPr="00653F69">
        <w:rPr>
          <w:rFonts w:ascii="Arial Narrow" w:hAnsi="Arial Narrow"/>
          <w:sz w:val="24"/>
          <w:szCs w:val="24"/>
        </w:rPr>
        <w:t xml:space="preserve">We monitor the </w:t>
      </w:r>
      <w:r w:rsidR="006B5E83" w:rsidRPr="00653F69">
        <w:rPr>
          <w:rFonts w:ascii="Arial Narrow" w:hAnsi="Arial Narrow"/>
          <w:sz w:val="24"/>
          <w:szCs w:val="24"/>
        </w:rPr>
        <w:t xml:space="preserve">quality of this provision </w:t>
      </w:r>
      <w:r w:rsidR="00FA410F" w:rsidRPr="00653F69">
        <w:rPr>
          <w:rFonts w:ascii="Arial Narrow" w:hAnsi="Arial Narrow"/>
          <w:sz w:val="24"/>
          <w:szCs w:val="24"/>
        </w:rPr>
        <w:t xml:space="preserve">by lesson observations, book scrutiny, pupil conferencing and learning walks, as well as </w:t>
      </w:r>
      <w:r w:rsidR="006B5E83" w:rsidRPr="00653F69">
        <w:rPr>
          <w:rFonts w:ascii="Arial Narrow" w:hAnsi="Arial Narrow"/>
          <w:sz w:val="24"/>
          <w:szCs w:val="24"/>
        </w:rPr>
        <w:t>through</w:t>
      </w:r>
      <w:r w:rsidR="00120FF6" w:rsidRPr="00653F69">
        <w:rPr>
          <w:rFonts w:ascii="Arial Narrow" w:hAnsi="Arial Narrow"/>
          <w:sz w:val="24"/>
          <w:szCs w:val="24"/>
        </w:rPr>
        <w:t xml:space="preserve"> meetings with children, parents, school staff</w:t>
      </w:r>
      <w:r w:rsidR="006B5E83" w:rsidRPr="00653F69">
        <w:rPr>
          <w:rFonts w:ascii="Arial Narrow" w:hAnsi="Arial Narrow"/>
          <w:sz w:val="24"/>
          <w:szCs w:val="24"/>
        </w:rPr>
        <w:t xml:space="preserve"> and relevant external</w:t>
      </w:r>
      <w:r w:rsidR="00120FF6" w:rsidRPr="00653F69">
        <w:rPr>
          <w:rFonts w:ascii="Arial Narrow" w:hAnsi="Arial Narrow"/>
          <w:sz w:val="24"/>
          <w:szCs w:val="24"/>
        </w:rPr>
        <w:t xml:space="preserve"> agencies.</w:t>
      </w:r>
    </w:p>
    <w:p w14:paraId="50EA74EB" w14:textId="6FB0448F" w:rsidR="009209D0" w:rsidRPr="00653F69" w:rsidRDefault="00BF25D2" w:rsidP="002F433E">
      <w:pPr>
        <w:rPr>
          <w:rFonts w:ascii="Arial Narrow" w:hAnsi="Arial Narrow"/>
          <w:sz w:val="24"/>
          <w:szCs w:val="24"/>
        </w:rPr>
      </w:pPr>
      <w:r w:rsidRPr="00653F69">
        <w:rPr>
          <w:rFonts w:ascii="Arial Narrow" w:hAnsi="Arial Narrow"/>
          <w:sz w:val="24"/>
          <w:szCs w:val="24"/>
        </w:rPr>
        <w:t>We measure the impact of this provision</w:t>
      </w:r>
      <w:r w:rsidR="00120FF6" w:rsidRPr="00653F69">
        <w:rPr>
          <w:rFonts w:ascii="Arial Narrow" w:hAnsi="Arial Narrow"/>
          <w:sz w:val="24"/>
          <w:szCs w:val="24"/>
        </w:rPr>
        <w:t xml:space="preserve"> by </w:t>
      </w:r>
      <w:r w:rsidR="00FA410F" w:rsidRPr="00653F69">
        <w:rPr>
          <w:rFonts w:ascii="Arial Narrow" w:hAnsi="Arial Narrow"/>
          <w:sz w:val="24"/>
          <w:szCs w:val="24"/>
        </w:rPr>
        <w:t>termly</w:t>
      </w:r>
      <w:r w:rsidR="00D961DD" w:rsidRPr="00653F69">
        <w:rPr>
          <w:rFonts w:ascii="Arial Narrow" w:hAnsi="Arial Narrow"/>
          <w:sz w:val="24"/>
          <w:szCs w:val="24"/>
        </w:rPr>
        <w:t xml:space="preserve"> </w:t>
      </w:r>
      <w:r w:rsidR="00120FF6" w:rsidRPr="00653F69">
        <w:rPr>
          <w:rFonts w:ascii="Arial Narrow" w:hAnsi="Arial Narrow"/>
          <w:sz w:val="24"/>
          <w:szCs w:val="24"/>
        </w:rPr>
        <w:t xml:space="preserve">monitoring of </w:t>
      </w:r>
      <w:r w:rsidR="006B5E83" w:rsidRPr="00653F69">
        <w:rPr>
          <w:rFonts w:ascii="Arial Narrow" w:hAnsi="Arial Narrow"/>
          <w:sz w:val="24"/>
          <w:szCs w:val="24"/>
        </w:rPr>
        <w:t>data and reports from external agencies</w:t>
      </w:r>
      <w:r w:rsidR="001401F4">
        <w:rPr>
          <w:rFonts w:ascii="Arial Narrow" w:hAnsi="Arial Narrow"/>
          <w:sz w:val="24"/>
          <w:szCs w:val="24"/>
        </w:rPr>
        <w:t>.</w:t>
      </w:r>
    </w:p>
    <w:p w14:paraId="23E87EEC" w14:textId="77777777" w:rsidR="00EC3CA4" w:rsidRDefault="00EC3CA4" w:rsidP="002F433E">
      <w:pPr>
        <w:rPr>
          <w:rFonts w:ascii="Arial Narrow" w:hAnsi="Arial Narrow"/>
          <w:b/>
          <w:sz w:val="24"/>
          <w:szCs w:val="24"/>
          <w:u w:val="single"/>
        </w:rPr>
      </w:pPr>
    </w:p>
    <w:p w14:paraId="4263D59D" w14:textId="3551F31D" w:rsidR="00391FF5" w:rsidRPr="00653F69" w:rsidRDefault="00391FF5" w:rsidP="002F433E">
      <w:pPr>
        <w:rPr>
          <w:rFonts w:ascii="Arial Narrow" w:hAnsi="Arial Narrow"/>
          <w:b/>
          <w:sz w:val="24"/>
          <w:szCs w:val="24"/>
          <w:u w:val="single"/>
        </w:rPr>
      </w:pPr>
      <w:r w:rsidRPr="00653F69">
        <w:rPr>
          <w:rFonts w:ascii="Arial Narrow" w:hAnsi="Arial Narrow"/>
          <w:b/>
          <w:sz w:val="24"/>
          <w:szCs w:val="24"/>
          <w:u w:val="single"/>
        </w:rPr>
        <w:t>Support Staff Deployment:</w:t>
      </w:r>
    </w:p>
    <w:p w14:paraId="0B06CBB1" w14:textId="2836D006" w:rsidR="00391FF5" w:rsidRPr="00653F69" w:rsidRDefault="00B117C5" w:rsidP="002F433E">
      <w:pPr>
        <w:rPr>
          <w:rFonts w:ascii="Arial Narrow" w:hAnsi="Arial Narrow"/>
          <w:sz w:val="24"/>
          <w:szCs w:val="24"/>
        </w:rPr>
      </w:pPr>
      <w:r w:rsidRPr="00653F69">
        <w:rPr>
          <w:rFonts w:ascii="Arial Narrow" w:hAnsi="Arial Narrow"/>
          <w:sz w:val="24"/>
          <w:szCs w:val="24"/>
        </w:rPr>
        <w:t>Support staff were</w:t>
      </w:r>
      <w:r w:rsidR="00391FF5" w:rsidRPr="00653F69">
        <w:rPr>
          <w:rFonts w:ascii="Arial Narrow" w:hAnsi="Arial Narrow"/>
          <w:sz w:val="24"/>
          <w:szCs w:val="24"/>
        </w:rPr>
        <w:t xml:space="preserve"> deployed in a number of roles:</w:t>
      </w:r>
    </w:p>
    <w:p w14:paraId="1EC10F1C" w14:textId="2440A84C" w:rsidR="00391FF5" w:rsidRPr="00653F69" w:rsidRDefault="0017213E" w:rsidP="00391FF5">
      <w:pPr>
        <w:pStyle w:val="ListParagraph"/>
        <w:numPr>
          <w:ilvl w:val="0"/>
          <w:numId w:val="5"/>
        </w:numPr>
        <w:rPr>
          <w:rFonts w:ascii="Arial Narrow" w:hAnsi="Arial Narrow"/>
          <w:sz w:val="24"/>
          <w:szCs w:val="24"/>
        </w:rPr>
      </w:pPr>
      <w:r w:rsidRPr="00653F69">
        <w:rPr>
          <w:rFonts w:ascii="Arial Narrow" w:hAnsi="Arial Narrow"/>
          <w:sz w:val="24"/>
          <w:szCs w:val="24"/>
        </w:rPr>
        <w:t>1:1 Provision</w:t>
      </w:r>
      <w:r w:rsidR="00391FF5" w:rsidRPr="00653F69">
        <w:rPr>
          <w:rFonts w:ascii="Arial Narrow" w:hAnsi="Arial Narrow"/>
          <w:sz w:val="24"/>
          <w:szCs w:val="24"/>
        </w:rPr>
        <w:t xml:space="preserve"> </w:t>
      </w:r>
      <w:r w:rsidR="00120FF6" w:rsidRPr="00653F69">
        <w:rPr>
          <w:rFonts w:ascii="Arial Narrow" w:hAnsi="Arial Narrow"/>
          <w:sz w:val="24"/>
          <w:szCs w:val="24"/>
        </w:rPr>
        <w:t>to ensure access to the curriculum as outlined in objecti</w:t>
      </w:r>
      <w:r w:rsidR="00D961DD" w:rsidRPr="00653F69">
        <w:rPr>
          <w:rFonts w:ascii="Arial Narrow" w:hAnsi="Arial Narrow"/>
          <w:sz w:val="24"/>
          <w:szCs w:val="24"/>
        </w:rPr>
        <w:t>ves and provision in</w:t>
      </w:r>
      <w:r w:rsidR="006F1CDE" w:rsidRPr="00653F69">
        <w:rPr>
          <w:rFonts w:ascii="Arial Narrow" w:hAnsi="Arial Narrow"/>
          <w:sz w:val="24"/>
          <w:szCs w:val="24"/>
        </w:rPr>
        <w:t xml:space="preserve"> provision map</w:t>
      </w:r>
      <w:r w:rsidR="0087058F">
        <w:rPr>
          <w:rFonts w:ascii="Arial Narrow" w:hAnsi="Arial Narrow"/>
          <w:sz w:val="24"/>
          <w:szCs w:val="24"/>
        </w:rPr>
        <w:t xml:space="preserve"> (currently we employ 4 1:1 full time support staff).</w:t>
      </w:r>
    </w:p>
    <w:p w14:paraId="6F6D556C" w14:textId="65DF0B8E" w:rsidR="00391FF5" w:rsidRPr="00653F69" w:rsidRDefault="0087058F" w:rsidP="00391FF5">
      <w:pPr>
        <w:pStyle w:val="ListParagraph"/>
        <w:numPr>
          <w:ilvl w:val="0"/>
          <w:numId w:val="5"/>
        </w:numPr>
        <w:rPr>
          <w:rFonts w:ascii="Arial Narrow" w:hAnsi="Arial Narrow"/>
          <w:sz w:val="24"/>
          <w:szCs w:val="24"/>
        </w:rPr>
      </w:pPr>
      <w:r>
        <w:rPr>
          <w:rFonts w:ascii="Arial Narrow" w:hAnsi="Arial Narrow"/>
          <w:sz w:val="24"/>
          <w:szCs w:val="24"/>
        </w:rPr>
        <w:t>TAs deliver</w:t>
      </w:r>
      <w:r w:rsidR="00796493" w:rsidRPr="00653F69">
        <w:rPr>
          <w:rFonts w:ascii="Arial Narrow" w:hAnsi="Arial Narrow"/>
          <w:sz w:val="24"/>
          <w:szCs w:val="24"/>
        </w:rPr>
        <w:t xml:space="preserve"> specific</w:t>
      </w:r>
      <w:r w:rsidR="00B117C5" w:rsidRPr="00653F69">
        <w:rPr>
          <w:rFonts w:ascii="Arial Narrow" w:hAnsi="Arial Narrow"/>
          <w:sz w:val="24"/>
          <w:szCs w:val="24"/>
        </w:rPr>
        <w:t xml:space="preserve"> individual and</w:t>
      </w:r>
      <w:r w:rsidR="00796493" w:rsidRPr="00653F69">
        <w:rPr>
          <w:rFonts w:ascii="Arial Narrow" w:hAnsi="Arial Narrow"/>
          <w:sz w:val="24"/>
          <w:szCs w:val="24"/>
        </w:rPr>
        <w:t xml:space="preserve"> group intervention programme</w:t>
      </w:r>
      <w:r w:rsidR="0017213E" w:rsidRPr="00653F69">
        <w:rPr>
          <w:rFonts w:ascii="Arial Narrow" w:hAnsi="Arial Narrow"/>
          <w:sz w:val="24"/>
          <w:szCs w:val="24"/>
        </w:rPr>
        <w:t xml:space="preserve">s – </w:t>
      </w:r>
      <w:proofErr w:type="spellStart"/>
      <w:r w:rsidR="00EB4616" w:rsidRPr="00653F69">
        <w:rPr>
          <w:rFonts w:ascii="Arial Narrow" w:hAnsi="Arial Narrow"/>
          <w:sz w:val="24"/>
          <w:szCs w:val="24"/>
        </w:rPr>
        <w:t>eg</w:t>
      </w:r>
      <w:proofErr w:type="spellEnd"/>
      <w:r w:rsidR="00EB4616" w:rsidRPr="00653F69">
        <w:rPr>
          <w:rFonts w:ascii="Arial Narrow" w:hAnsi="Arial Narrow"/>
          <w:sz w:val="24"/>
          <w:szCs w:val="24"/>
        </w:rPr>
        <w:t xml:space="preserve"> </w:t>
      </w:r>
      <w:r w:rsidR="006F1CDE" w:rsidRPr="00653F69">
        <w:rPr>
          <w:rFonts w:ascii="Arial Narrow" w:hAnsi="Arial Narrow"/>
          <w:sz w:val="24"/>
          <w:szCs w:val="24"/>
        </w:rPr>
        <w:t>1</w:t>
      </w:r>
      <w:r w:rsidR="006F1CDE" w:rsidRPr="00653F69">
        <w:rPr>
          <w:rFonts w:ascii="Arial Narrow" w:hAnsi="Arial Narrow"/>
          <w:sz w:val="24"/>
          <w:szCs w:val="24"/>
          <w:vertAlign w:val="superscript"/>
        </w:rPr>
        <w:t>st</w:t>
      </w:r>
      <w:r w:rsidR="006F1CDE" w:rsidRPr="00653F69">
        <w:rPr>
          <w:rFonts w:ascii="Arial Narrow" w:hAnsi="Arial Narrow"/>
          <w:sz w:val="24"/>
          <w:szCs w:val="24"/>
        </w:rPr>
        <w:t xml:space="preserve"> Class Numeracy, Fun Fit, </w:t>
      </w:r>
      <w:r w:rsidR="00677429">
        <w:rPr>
          <w:rFonts w:ascii="Arial Narrow" w:hAnsi="Arial Narrow"/>
          <w:sz w:val="24"/>
          <w:szCs w:val="24"/>
        </w:rPr>
        <w:t xml:space="preserve">ELSA, </w:t>
      </w:r>
      <w:r w:rsidR="006F1CDE" w:rsidRPr="00653F69">
        <w:rPr>
          <w:rFonts w:ascii="Arial Narrow" w:hAnsi="Arial Narrow"/>
          <w:sz w:val="24"/>
          <w:szCs w:val="24"/>
        </w:rPr>
        <w:t xml:space="preserve">Memory Magic </w:t>
      </w:r>
      <w:r w:rsidR="00B117C5" w:rsidRPr="00653F69">
        <w:rPr>
          <w:rFonts w:ascii="Arial Narrow" w:hAnsi="Arial Narrow"/>
          <w:sz w:val="24"/>
          <w:szCs w:val="24"/>
        </w:rPr>
        <w:t>and</w:t>
      </w:r>
      <w:r w:rsidR="007A3317" w:rsidRPr="00653F69">
        <w:rPr>
          <w:rFonts w:ascii="Arial Narrow" w:hAnsi="Arial Narrow"/>
          <w:sz w:val="24"/>
          <w:szCs w:val="24"/>
        </w:rPr>
        <w:t xml:space="preserve"> </w:t>
      </w:r>
      <w:r w:rsidR="0012618E" w:rsidRPr="00653F69">
        <w:rPr>
          <w:rFonts w:ascii="Arial Narrow" w:hAnsi="Arial Narrow"/>
          <w:sz w:val="24"/>
          <w:szCs w:val="24"/>
        </w:rPr>
        <w:t>class based maths and literacy interventions.</w:t>
      </w:r>
    </w:p>
    <w:p w14:paraId="50730F89" w14:textId="193E1ACC" w:rsidR="0012618E" w:rsidRPr="00653F69" w:rsidRDefault="0012618E" w:rsidP="00391FF5">
      <w:pPr>
        <w:pStyle w:val="ListParagraph"/>
        <w:numPr>
          <w:ilvl w:val="0"/>
          <w:numId w:val="5"/>
        </w:numPr>
        <w:rPr>
          <w:rFonts w:ascii="Arial Narrow" w:hAnsi="Arial Narrow"/>
          <w:sz w:val="24"/>
          <w:szCs w:val="24"/>
        </w:rPr>
      </w:pPr>
      <w:r w:rsidRPr="00653F69">
        <w:rPr>
          <w:rFonts w:ascii="Arial Narrow" w:hAnsi="Arial Narrow"/>
          <w:sz w:val="24"/>
          <w:szCs w:val="24"/>
        </w:rPr>
        <w:t>TAs used to deliver Speech and Language intervention</w:t>
      </w:r>
      <w:r w:rsidR="0087058F">
        <w:rPr>
          <w:rFonts w:ascii="Arial Narrow" w:hAnsi="Arial Narrow"/>
          <w:sz w:val="24"/>
          <w:szCs w:val="24"/>
        </w:rPr>
        <w:t xml:space="preserve"> as requested by SALT.</w:t>
      </w:r>
    </w:p>
    <w:p w14:paraId="6927EBFC" w14:textId="4C3687C8" w:rsidR="00391FF5" w:rsidRPr="00653F69" w:rsidRDefault="00D3124B" w:rsidP="00391FF5">
      <w:pPr>
        <w:pStyle w:val="ListParagraph"/>
        <w:numPr>
          <w:ilvl w:val="0"/>
          <w:numId w:val="5"/>
        </w:numPr>
        <w:rPr>
          <w:rFonts w:ascii="Arial Narrow" w:hAnsi="Arial Narrow"/>
          <w:sz w:val="24"/>
          <w:szCs w:val="24"/>
        </w:rPr>
      </w:pPr>
      <w:r w:rsidRPr="00653F69">
        <w:rPr>
          <w:rFonts w:ascii="Arial Narrow" w:hAnsi="Arial Narrow"/>
          <w:sz w:val="24"/>
          <w:szCs w:val="24"/>
        </w:rPr>
        <w:t xml:space="preserve">TAs used to deliver </w:t>
      </w:r>
      <w:r w:rsidR="006B5E83" w:rsidRPr="00653F69">
        <w:rPr>
          <w:rFonts w:ascii="Arial Narrow" w:hAnsi="Arial Narrow"/>
          <w:sz w:val="24"/>
          <w:szCs w:val="24"/>
        </w:rPr>
        <w:t>activities as rec</w:t>
      </w:r>
      <w:r w:rsidR="00677429">
        <w:rPr>
          <w:rFonts w:ascii="Arial Narrow" w:hAnsi="Arial Narrow"/>
          <w:sz w:val="24"/>
          <w:szCs w:val="24"/>
        </w:rPr>
        <w:t>ommended by Physiotherapist and OT.</w:t>
      </w:r>
    </w:p>
    <w:p w14:paraId="2F51991A" w14:textId="1A3DA041" w:rsidR="00B117C5" w:rsidRPr="00653F69" w:rsidRDefault="00677429" w:rsidP="00391FF5">
      <w:pPr>
        <w:pStyle w:val="ListParagraph"/>
        <w:numPr>
          <w:ilvl w:val="0"/>
          <w:numId w:val="5"/>
        </w:numPr>
        <w:rPr>
          <w:rFonts w:ascii="Arial Narrow" w:hAnsi="Arial Narrow"/>
          <w:sz w:val="24"/>
          <w:szCs w:val="24"/>
        </w:rPr>
      </w:pPr>
      <w:r>
        <w:rPr>
          <w:rFonts w:ascii="Arial Narrow" w:hAnsi="Arial Narrow"/>
          <w:sz w:val="24"/>
          <w:szCs w:val="24"/>
        </w:rPr>
        <w:t>TAs set up and run</w:t>
      </w:r>
      <w:r w:rsidR="00B117C5" w:rsidRPr="00653F69">
        <w:rPr>
          <w:rFonts w:ascii="Arial Narrow" w:hAnsi="Arial Narrow"/>
          <w:sz w:val="24"/>
          <w:szCs w:val="24"/>
        </w:rPr>
        <w:t xml:space="preserve"> Nurture Group during lunchtime.</w:t>
      </w:r>
    </w:p>
    <w:p w14:paraId="03719DA6" w14:textId="09BCB0FE" w:rsidR="0017213E" w:rsidRPr="00653F69" w:rsidRDefault="0017213E" w:rsidP="00391FF5">
      <w:pPr>
        <w:pStyle w:val="ListParagraph"/>
        <w:numPr>
          <w:ilvl w:val="0"/>
          <w:numId w:val="5"/>
        </w:numPr>
        <w:rPr>
          <w:rFonts w:ascii="Arial Narrow" w:hAnsi="Arial Narrow"/>
          <w:sz w:val="24"/>
          <w:szCs w:val="24"/>
        </w:rPr>
      </w:pPr>
      <w:r w:rsidRPr="00653F69">
        <w:rPr>
          <w:rFonts w:ascii="Arial Narrow" w:hAnsi="Arial Narrow"/>
          <w:sz w:val="24"/>
          <w:szCs w:val="24"/>
        </w:rPr>
        <w:t>Playground support</w:t>
      </w:r>
    </w:p>
    <w:p w14:paraId="26DEC090" w14:textId="5D6F33D2" w:rsidR="0017213E" w:rsidRPr="00653F69" w:rsidRDefault="0017213E" w:rsidP="00391FF5">
      <w:pPr>
        <w:pStyle w:val="ListParagraph"/>
        <w:numPr>
          <w:ilvl w:val="0"/>
          <w:numId w:val="5"/>
        </w:numPr>
        <w:rPr>
          <w:rFonts w:ascii="Arial Narrow" w:hAnsi="Arial Narrow"/>
          <w:sz w:val="24"/>
          <w:szCs w:val="24"/>
        </w:rPr>
      </w:pPr>
      <w:r w:rsidRPr="00653F69">
        <w:rPr>
          <w:rFonts w:ascii="Arial Narrow" w:hAnsi="Arial Narrow"/>
          <w:sz w:val="24"/>
          <w:szCs w:val="24"/>
        </w:rPr>
        <w:t>Lunchtime support</w:t>
      </w:r>
    </w:p>
    <w:p w14:paraId="307AEAD5" w14:textId="77777777" w:rsidR="0087058F" w:rsidRDefault="00AC6ADD" w:rsidP="002864F8">
      <w:pPr>
        <w:pStyle w:val="ListParagraph"/>
        <w:numPr>
          <w:ilvl w:val="0"/>
          <w:numId w:val="5"/>
        </w:numPr>
        <w:rPr>
          <w:rFonts w:ascii="Arial Narrow" w:hAnsi="Arial Narrow"/>
          <w:sz w:val="24"/>
          <w:szCs w:val="24"/>
        </w:rPr>
      </w:pPr>
      <w:r w:rsidRPr="0087058F">
        <w:rPr>
          <w:rFonts w:ascii="Arial Narrow" w:hAnsi="Arial Narrow"/>
          <w:sz w:val="24"/>
          <w:szCs w:val="24"/>
        </w:rPr>
        <w:t>First Aid</w:t>
      </w:r>
      <w:r w:rsidR="00677429" w:rsidRPr="0087058F">
        <w:rPr>
          <w:rFonts w:ascii="Arial Narrow" w:hAnsi="Arial Narrow"/>
          <w:sz w:val="24"/>
          <w:szCs w:val="24"/>
        </w:rPr>
        <w:t xml:space="preserve"> </w:t>
      </w:r>
    </w:p>
    <w:p w14:paraId="047BA54A" w14:textId="77777777" w:rsidR="0087058F" w:rsidRDefault="0087058F" w:rsidP="0087058F">
      <w:pPr>
        <w:pStyle w:val="ListParagraph"/>
        <w:rPr>
          <w:rFonts w:ascii="Arial Narrow" w:hAnsi="Arial Narrow"/>
          <w:sz w:val="24"/>
          <w:szCs w:val="24"/>
        </w:rPr>
      </w:pPr>
    </w:p>
    <w:p w14:paraId="3B950DFF" w14:textId="768FC4BE" w:rsidR="00391FF5" w:rsidRPr="0087058F" w:rsidRDefault="00391FF5" w:rsidP="0087058F">
      <w:pPr>
        <w:rPr>
          <w:rFonts w:ascii="Arial Narrow" w:hAnsi="Arial Narrow"/>
          <w:sz w:val="24"/>
          <w:szCs w:val="24"/>
        </w:rPr>
      </w:pPr>
      <w:r w:rsidRPr="0087058F">
        <w:rPr>
          <w:rFonts w:ascii="Arial Narrow" w:hAnsi="Arial Narrow"/>
          <w:sz w:val="24"/>
          <w:szCs w:val="24"/>
        </w:rPr>
        <w:t>We monitor</w:t>
      </w:r>
      <w:r w:rsidR="00AA2589" w:rsidRPr="0087058F">
        <w:rPr>
          <w:rFonts w:ascii="Arial Narrow" w:hAnsi="Arial Narrow"/>
          <w:sz w:val="24"/>
          <w:szCs w:val="24"/>
        </w:rPr>
        <w:t>ed</w:t>
      </w:r>
      <w:r w:rsidRPr="0087058F">
        <w:rPr>
          <w:rFonts w:ascii="Arial Narrow" w:hAnsi="Arial Narrow"/>
          <w:sz w:val="24"/>
          <w:szCs w:val="24"/>
        </w:rPr>
        <w:t xml:space="preserve"> the qualit</w:t>
      </w:r>
      <w:r w:rsidR="00D961DD" w:rsidRPr="0087058F">
        <w:rPr>
          <w:rFonts w:ascii="Arial Narrow" w:hAnsi="Arial Narrow"/>
          <w:sz w:val="24"/>
          <w:szCs w:val="24"/>
        </w:rPr>
        <w:t>y and impact of this support by observations, performance management and the assessment of data.</w:t>
      </w:r>
    </w:p>
    <w:p w14:paraId="6046B53E" w14:textId="77777777" w:rsidR="00391FF5" w:rsidRPr="00653F69" w:rsidRDefault="00F24BD3" w:rsidP="00391FF5">
      <w:pPr>
        <w:rPr>
          <w:rFonts w:ascii="Arial Narrow" w:hAnsi="Arial Narrow"/>
          <w:b/>
          <w:sz w:val="24"/>
          <w:szCs w:val="24"/>
          <w:u w:val="single"/>
        </w:rPr>
      </w:pPr>
      <w:r w:rsidRPr="00653F69">
        <w:rPr>
          <w:rFonts w:ascii="Arial Narrow" w:hAnsi="Arial Narrow"/>
          <w:b/>
          <w:sz w:val="24"/>
          <w:szCs w:val="24"/>
          <w:u w:val="single"/>
        </w:rPr>
        <w:t>Distribution of Funds for SEN:</w:t>
      </w:r>
    </w:p>
    <w:p w14:paraId="15EA2130" w14:textId="7F0A7A94" w:rsidR="00F24BD3" w:rsidRPr="00653F69" w:rsidRDefault="0017213E" w:rsidP="00391FF5">
      <w:pPr>
        <w:rPr>
          <w:rFonts w:ascii="Arial Narrow" w:hAnsi="Arial Narrow"/>
          <w:color w:val="FF0000"/>
          <w:sz w:val="24"/>
          <w:szCs w:val="24"/>
        </w:rPr>
      </w:pPr>
      <w:r w:rsidRPr="00653F69">
        <w:rPr>
          <w:rFonts w:ascii="Arial Narrow" w:hAnsi="Arial Narrow"/>
          <w:sz w:val="24"/>
          <w:szCs w:val="24"/>
        </w:rPr>
        <w:t>This was allocated in the following ways:</w:t>
      </w:r>
    </w:p>
    <w:p w14:paraId="5207E43C" w14:textId="77777777" w:rsidR="00F24BD3" w:rsidRPr="00653F69" w:rsidRDefault="00F24BD3" w:rsidP="00F24BD3">
      <w:pPr>
        <w:pStyle w:val="ListParagraph"/>
        <w:numPr>
          <w:ilvl w:val="0"/>
          <w:numId w:val="5"/>
        </w:numPr>
        <w:rPr>
          <w:rFonts w:ascii="Arial Narrow" w:hAnsi="Arial Narrow"/>
          <w:sz w:val="24"/>
          <w:szCs w:val="24"/>
        </w:rPr>
      </w:pPr>
      <w:r w:rsidRPr="00653F69">
        <w:rPr>
          <w:rFonts w:ascii="Arial Narrow" w:hAnsi="Arial Narrow"/>
          <w:sz w:val="24"/>
          <w:szCs w:val="24"/>
        </w:rPr>
        <w:t>Support staff</w:t>
      </w:r>
    </w:p>
    <w:p w14:paraId="13CBBBAC" w14:textId="77777777" w:rsidR="00F24BD3" w:rsidRPr="00653F69" w:rsidRDefault="00F24BD3" w:rsidP="00F24BD3">
      <w:pPr>
        <w:pStyle w:val="ListParagraph"/>
        <w:numPr>
          <w:ilvl w:val="0"/>
          <w:numId w:val="5"/>
        </w:numPr>
        <w:rPr>
          <w:rFonts w:ascii="Arial Narrow" w:hAnsi="Arial Narrow"/>
          <w:sz w:val="24"/>
          <w:szCs w:val="24"/>
        </w:rPr>
      </w:pPr>
      <w:r w:rsidRPr="00653F69">
        <w:rPr>
          <w:rFonts w:ascii="Arial Narrow" w:hAnsi="Arial Narrow"/>
          <w:sz w:val="24"/>
          <w:szCs w:val="24"/>
        </w:rPr>
        <w:t>External Services (See School Offer)</w:t>
      </w:r>
    </w:p>
    <w:p w14:paraId="09EB8237" w14:textId="77777777" w:rsidR="00F24BD3" w:rsidRPr="00653F69" w:rsidRDefault="00F24BD3" w:rsidP="00F24BD3">
      <w:pPr>
        <w:pStyle w:val="ListParagraph"/>
        <w:numPr>
          <w:ilvl w:val="0"/>
          <w:numId w:val="5"/>
        </w:numPr>
        <w:rPr>
          <w:rFonts w:ascii="Arial Narrow" w:hAnsi="Arial Narrow"/>
          <w:sz w:val="24"/>
          <w:szCs w:val="24"/>
        </w:rPr>
      </w:pPr>
      <w:r w:rsidRPr="00653F69">
        <w:rPr>
          <w:rFonts w:ascii="Arial Narrow" w:hAnsi="Arial Narrow"/>
          <w:sz w:val="24"/>
          <w:szCs w:val="24"/>
        </w:rPr>
        <w:t>Teaching and Learning resources</w:t>
      </w:r>
    </w:p>
    <w:p w14:paraId="53FE0CBC" w14:textId="4BA775F4" w:rsidR="009566DF" w:rsidRPr="00653F69" w:rsidRDefault="00A0378D" w:rsidP="009566DF">
      <w:pPr>
        <w:pStyle w:val="ListParagraph"/>
        <w:numPr>
          <w:ilvl w:val="0"/>
          <w:numId w:val="5"/>
        </w:numPr>
        <w:rPr>
          <w:rFonts w:ascii="Arial Narrow" w:hAnsi="Arial Narrow"/>
          <w:sz w:val="24"/>
          <w:szCs w:val="24"/>
        </w:rPr>
      </w:pPr>
      <w:r w:rsidRPr="00653F69">
        <w:rPr>
          <w:rFonts w:ascii="Arial Narrow" w:hAnsi="Arial Narrow"/>
          <w:sz w:val="24"/>
          <w:szCs w:val="24"/>
        </w:rPr>
        <w:t>Staff training</w:t>
      </w:r>
      <w:r w:rsidR="00677429">
        <w:rPr>
          <w:rFonts w:ascii="Arial Narrow" w:hAnsi="Arial Narrow"/>
          <w:sz w:val="24"/>
          <w:szCs w:val="24"/>
        </w:rPr>
        <w:t xml:space="preserve"> (ELSA)</w:t>
      </w:r>
    </w:p>
    <w:p w14:paraId="4DA1107A" w14:textId="77777777" w:rsidR="00A0378D" w:rsidRPr="00653F69" w:rsidRDefault="00A5103E" w:rsidP="00A0378D">
      <w:pPr>
        <w:rPr>
          <w:rFonts w:ascii="Arial Narrow" w:hAnsi="Arial Narrow"/>
          <w:b/>
          <w:sz w:val="24"/>
          <w:szCs w:val="24"/>
          <w:u w:val="single"/>
        </w:rPr>
      </w:pPr>
      <w:r w:rsidRPr="00653F69">
        <w:rPr>
          <w:rFonts w:ascii="Arial Narrow" w:hAnsi="Arial Narrow"/>
          <w:b/>
          <w:sz w:val="24"/>
          <w:szCs w:val="24"/>
          <w:u w:val="single"/>
        </w:rPr>
        <w:t>Partnerships with other schools and how we manage transitions:</w:t>
      </w:r>
    </w:p>
    <w:p w14:paraId="3701E4F9" w14:textId="3F7B2EA4" w:rsidR="00A5103E" w:rsidRPr="00653F69" w:rsidRDefault="00A5103E" w:rsidP="00A0378D">
      <w:pPr>
        <w:rPr>
          <w:rFonts w:ascii="Arial Narrow" w:hAnsi="Arial Narrow"/>
          <w:sz w:val="24"/>
          <w:szCs w:val="24"/>
        </w:rPr>
      </w:pPr>
      <w:r w:rsidRPr="00653F69">
        <w:rPr>
          <w:rFonts w:ascii="Arial Narrow" w:hAnsi="Arial Narrow"/>
          <w:sz w:val="24"/>
          <w:szCs w:val="24"/>
        </w:rPr>
        <w:t xml:space="preserve">We </w:t>
      </w:r>
      <w:r w:rsidR="0017213E" w:rsidRPr="00653F69">
        <w:rPr>
          <w:rFonts w:ascii="Arial Narrow" w:hAnsi="Arial Narrow"/>
          <w:sz w:val="24"/>
          <w:szCs w:val="24"/>
        </w:rPr>
        <w:t xml:space="preserve">have </w:t>
      </w:r>
      <w:r w:rsidRPr="00653F69">
        <w:rPr>
          <w:rFonts w:ascii="Arial Narrow" w:hAnsi="Arial Narrow"/>
          <w:sz w:val="24"/>
          <w:szCs w:val="24"/>
        </w:rPr>
        <w:t>work</w:t>
      </w:r>
      <w:r w:rsidR="0017213E" w:rsidRPr="00653F69">
        <w:rPr>
          <w:rFonts w:ascii="Arial Narrow" w:hAnsi="Arial Narrow"/>
          <w:sz w:val="24"/>
          <w:szCs w:val="24"/>
        </w:rPr>
        <w:t>ed</w:t>
      </w:r>
      <w:r w:rsidRPr="00653F69">
        <w:rPr>
          <w:rFonts w:ascii="Arial Narrow" w:hAnsi="Arial Narrow"/>
          <w:sz w:val="24"/>
          <w:szCs w:val="24"/>
        </w:rPr>
        <w:t xml:space="preserve"> with a number of schools in the area in the following ways:</w:t>
      </w:r>
    </w:p>
    <w:p w14:paraId="5154B6C1" w14:textId="7BFCCCDE" w:rsidR="0017213E" w:rsidRPr="00653F69" w:rsidRDefault="006F1CDE" w:rsidP="00A5103E">
      <w:pPr>
        <w:pStyle w:val="ListParagraph"/>
        <w:numPr>
          <w:ilvl w:val="0"/>
          <w:numId w:val="10"/>
        </w:numPr>
        <w:rPr>
          <w:rFonts w:ascii="Arial Narrow" w:hAnsi="Arial Narrow"/>
          <w:sz w:val="24"/>
          <w:szCs w:val="24"/>
        </w:rPr>
      </w:pPr>
      <w:r w:rsidRPr="00653F69">
        <w:rPr>
          <w:rFonts w:ascii="Arial Narrow" w:hAnsi="Arial Narrow"/>
          <w:sz w:val="24"/>
          <w:szCs w:val="24"/>
        </w:rPr>
        <w:t>Transition to Secondary Schools</w:t>
      </w:r>
      <w:r w:rsidR="00677429">
        <w:rPr>
          <w:rFonts w:ascii="Arial Narrow" w:hAnsi="Arial Narrow"/>
          <w:sz w:val="24"/>
          <w:szCs w:val="24"/>
        </w:rPr>
        <w:t xml:space="preserve"> (R4S project)</w:t>
      </w:r>
      <w:r w:rsidR="0017213E" w:rsidRPr="00653F69">
        <w:rPr>
          <w:rFonts w:ascii="Arial Narrow" w:hAnsi="Arial Narrow"/>
          <w:sz w:val="24"/>
          <w:szCs w:val="24"/>
        </w:rPr>
        <w:t>.</w:t>
      </w:r>
    </w:p>
    <w:p w14:paraId="1BDE0F71" w14:textId="7A29D529" w:rsidR="0017213E" w:rsidRPr="00653F69" w:rsidRDefault="0017213E" w:rsidP="00A5103E">
      <w:pPr>
        <w:pStyle w:val="ListParagraph"/>
        <w:numPr>
          <w:ilvl w:val="0"/>
          <w:numId w:val="10"/>
        </w:numPr>
        <w:rPr>
          <w:rFonts w:ascii="Arial Narrow" w:hAnsi="Arial Narrow"/>
          <w:sz w:val="24"/>
          <w:szCs w:val="24"/>
        </w:rPr>
      </w:pPr>
      <w:r w:rsidRPr="00653F69">
        <w:rPr>
          <w:rFonts w:ascii="Arial Narrow" w:hAnsi="Arial Narrow"/>
          <w:sz w:val="24"/>
          <w:szCs w:val="24"/>
        </w:rPr>
        <w:t>Transition into Foundation Stage class from Independent Nurseries</w:t>
      </w:r>
    </w:p>
    <w:p w14:paraId="2DBADAB7" w14:textId="797059FA" w:rsidR="00A5103E" w:rsidRPr="00653F69" w:rsidRDefault="00D961DD" w:rsidP="00A5103E">
      <w:pPr>
        <w:pStyle w:val="ListParagraph"/>
        <w:numPr>
          <w:ilvl w:val="0"/>
          <w:numId w:val="10"/>
        </w:numPr>
        <w:rPr>
          <w:rFonts w:ascii="Arial Narrow" w:hAnsi="Arial Narrow"/>
          <w:sz w:val="24"/>
          <w:szCs w:val="24"/>
        </w:rPr>
      </w:pPr>
      <w:r w:rsidRPr="00653F69">
        <w:rPr>
          <w:rFonts w:ascii="Arial Narrow" w:hAnsi="Arial Narrow"/>
          <w:sz w:val="24"/>
          <w:szCs w:val="24"/>
        </w:rPr>
        <w:t>Additional visits to pre-school and secondary schools</w:t>
      </w:r>
    </w:p>
    <w:p w14:paraId="728F416D" w14:textId="7F0C72F6" w:rsidR="00A5103E" w:rsidRPr="00653F69" w:rsidRDefault="0087058F" w:rsidP="00A5103E">
      <w:pPr>
        <w:pStyle w:val="ListParagraph"/>
        <w:numPr>
          <w:ilvl w:val="0"/>
          <w:numId w:val="10"/>
        </w:numPr>
        <w:rPr>
          <w:rFonts w:ascii="Arial Narrow" w:hAnsi="Arial Narrow"/>
          <w:sz w:val="24"/>
          <w:szCs w:val="24"/>
        </w:rPr>
      </w:pPr>
      <w:r>
        <w:rPr>
          <w:rFonts w:ascii="Arial Narrow" w:hAnsi="Arial Narrow"/>
          <w:sz w:val="24"/>
          <w:szCs w:val="24"/>
        </w:rPr>
        <w:lastRenderedPageBreak/>
        <w:t>Pupil P</w:t>
      </w:r>
      <w:r w:rsidR="00D961DD" w:rsidRPr="00653F69">
        <w:rPr>
          <w:rFonts w:ascii="Arial Narrow" w:hAnsi="Arial Narrow"/>
          <w:sz w:val="24"/>
          <w:szCs w:val="24"/>
        </w:rPr>
        <w:t>assports shared with secondary schools.</w:t>
      </w:r>
    </w:p>
    <w:p w14:paraId="3CF804BB" w14:textId="5FC1DD76" w:rsidR="0017213E" w:rsidRPr="00653F69" w:rsidRDefault="0017213E" w:rsidP="00A5103E">
      <w:pPr>
        <w:pStyle w:val="ListParagraph"/>
        <w:numPr>
          <w:ilvl w:val="0"/>
          <w:numId w:val="10"/>
        </w:numPr>
        <w:rPr>
          <w:rFonts w:ascii="Arial Narrow" w:hAnsi="Arial Narrow"/>
          <w:sz w:val="24"/>
          <w:szCs w:val="24"/>
        </w:rPr>
      </w:pPr>
      <w:r w:rsidRPr="00653F69">
        <w:rPr>
          <w:rFonts w:ascii="Arial Narrow" w:hAnsi="Arial Narrow"/>
          <w:sz w:val="24"/>
          <w:szCs w:val="24"/>
        </w:rPr>
        <w:t>Transition meetings and Early Support CAF/TAC meetings arranged to ensure smooth transitions</w:t>
      </w:r>
    </w:p>
    <w:p w14:paraId="65436988" w14:textId="6D6D1C74" w:rsidR="0017213E" w:rsidRPr="00653F69" w:rsidRDefault="0017213E" w:rsidP="0017213E">
      <w:pPr>
        <w:pStyle w:val="ListParagraph"/>
        <w:rPr>
          <w:rFonts w:ascii="Arial Narrow" w:hAnsi="Arial Narrow"/>
          <w:sz w:val="24"/>
          <w:szCs w:val="24"/>
        </w:rPr>
      </w:pPr>
    </w:p>
    <w:p w14:paraId="6E895F84" w14:textId="55877265" w:rsidR="00A5103E" w:rsidRPr="00653F69" w:rsidRDefault="00A5103E" w:rsidP="00A5103E">
      <w:pPr>
        <w:rPr>
          <w:rFonts w:ascii="Arial Narrow" w:hAnsi="Arial Narrow"/>
          <w:sz w:val="24"/>
          <w:szCs w:val="24"/>
        </w:rPr>
      </w:pPr>
      <w:r w:rsidRPr="00653F69">
        <w:rPr>
          <w:rFonts w:ascii="Arial Narrow" w:hAnsi="Arial Narrow"/>
          <w:sz w:val="24"/>
          <w:szCs w:val="24"/>
        </w:rPr>
        <w:t>We ensure</w:t>
      </w:r>
      <w:r w:rsidR="00677429">
        <w:rPr>
          <w:rFonts w:ascii="Arial Narrow" w:hAnsi="Arial Narrow"/>
          <w:sz w:val="24"/>
          <w:szCs w:val="24"/>
        </w:rPr>
        <w:t xml:space="preserve">d </w:t>
      </w:r>
      <w:r w:rsidRPr="00653F69">
        <w:rPr>
          <w:rFonts w:ascii="Arial Narrow" w:hAnsi="Arial Narrow"/>
          <w:sz w:val="24"/>
          <w:szCs w:val="24"/>
        </w:rPr>
        <w:t>that the transition from Nu</w:t>
      </w:r>
      <w:r w:rsidR="0017213E" w:rsidRPr="00653F69">
        <w:rPr>
          <w:rFonts w:ascii="Arial Narrow" w:hAnsi="Arial Narrow"/>
          <w:sz w:val="24"/>
          <w:szCs w:val="24"/>
        </w:rPr>
        <w:t>rsery to Reception went</w:t>
      </w:r>
      <w:r w:rsidR="00D961DD" w:rsidRPr="00653F69">
        <w:rPr>
          <w:rFonts w:ascii="Arial Narrow" w:hAnsi="Arial Narrow"/>
          <w:sz w:val="24"/>
          <w:szCs w:val="24"/>
        </w:rPr>
        <w:t xml:space="preserve"> smooth</w:t>
      </w:r>
      <w:r w:rsidR="0017213E" w:rsidRPr="00653F69">
        <w:rPr>
          <w:rFonts w:ascii="Arial Narrow" w:hAnsi="Arial Narrow"/>
          <w:sz w:val="24"/>
          <w:szCs w:val="24"/>
        </w:rPr>
        <w:t>ly</w:t>
      </w:r>
      <w:r w:rsidR="00D961DD" w:rsidRPr="00653F69">
        <w:rPr>
          <w:rFonts w:ascii="Arial Narrow" w:hAnsi="Arial Narrow"/>
          <w:sz w:val="24"/>
          <w:szCs w:val="24"/>
        </w:rPr>
        <w:t xml:space="preserve"> by</w:t>
      </w:r>
      <w:r w:rsidR="0017213E" w:rsidRPr="00653F69">
        <w:rPr>
          <w:rFonts w:ascii="Arial Narrow" w:hAnsi="Arial Narrow"/>
          <w:sz w:val="24"/>
          <w:szCs w:val="24"/>
        </w:rPr>
        <w:t xml:space="preserve"> arranging </w:t>
      </w:r>
      <w:r w:rsidR="004B5C24" w:rsidRPr="00653F69">
        <w:rPr>
          <w:rFonts w:ascii="Arial Narrow" w:hAnsi="Arial Narrow"/>
          <w:sz w:val="24"/>
          <w:szCs w:val="24"/>
        </w:rPr>
        <w:t>regular transition opportunities</w:t>
      </w:r>
      <w:r w:rsidR="00677429">
        <w:rPr>
          <w:rFonts w:ascii="Arial Narrow" w:hAnsi="Arial Narrow"/>
          <w:sz w:val="24"/>
          <w:szCs w:val="24"/>
        </w:rPr>
        <w:t xml:space="preserve"> (although COVID restrictions reduced the normal transition opportunity, we did run Zoom transition meetings to support parents and children and also offered visits for new children on the first INSET day in September as an opportunity to meet staff and see their classroom, this offer was open to all SEN and vulnerable pupils also)</w:t>
      </w:r>
      <w:r w:rsidR="004B5C24" w:rsidRPr="00653F69">
        <w:rPr>
          <w:rFonts w:ascii="Arial Narrow" w:hAnsi="Arial Narrow"/>
          <w:sz w:val="24"/>
          <w:szCs w:val="24"/>
        </w:rPr>
        <w:t xml:space="preserve">.  </w:t>
      </w:r>
      <w:r w:rsidRPr="00653F69">
        <w:rPr>
          <w:rFonts w:ascii="Arial Narrow" w:hAnsi="Arial Narrow"/>
          <w:sz w:val="24"/>
          <w:szCs w:val="24"/>
        </w:rPr>
        <w:t>We support</w:t>
      </w:r>
      <w:r w:rsidR="0017213E" w:rsidRPr="00653F69">
        <w:rPr>
          <w:rFonts w:ascii="Arial Narrow" w:hAnsi="Arial Narrow"/>
          <w:sz w:val="24"/>
          <w:szCs w:val="24"/>
        </w:rPr>
        <w:t>ed</w:t>
      </w:r>
      <w:r w:rsidRPr="00653F69">
        <w:rPr>
          <w:rFonts w:ascii="Arial Narrow" w:hAnsi="Arial Narrow"/>
          <w:sz w:val="24"/>
          <w:szCs w:val="24"/>
        </w:rPr>
        <w:t xml:space="preserve"> the transit</w:t>
      </w:r>
      <w:r w:rsidR="00EE26AC" w:rsidRPr="00653F69">
        <w:rPr>
          <w:rFonts w:ascii="Arial Narrow" w:hAnsi="Arial Narrow"/>
          <w:sz w:val="24"/>
          <w:szCs w:val="24"/>
        </w:rPr>
        <w:t>ion from Foundation Stage to Year</w:t>
      </w:r>
      <w:r w:rsidR="00927B08" w:rsidRPr="00653F69">
        <w:rPr>
          <w:rFonts w:ascii="Arial Narrow" w:hAnsi="Arial Narrow"/>
          <w:sz w:val="24"/>
          <w:szCs w:val="24"/>
        </w:rPr>
        <w:t xml:space="preserve"> 1 by transition afternoons to Y</w:t>
      </w:r>
      <w:r w:rsidR="00EE26AC" w:rsidRPr="00653F69">
        <w:rPr>
          <w:rFonts w:ascii="Arial Narrow" w:hAnsi="Arial Narrow"/>
          <w:sz w:val="24"/>
          <w:szCs w:val="24"/>
        </w:rPr>
        <w:t xml:space="preserve">ear 1 </w:t>
      </w:r>
      <w:r w:rsidR="00FD703D" w:rsidRPr="00653F69">
        <w:rPr>
          <w:rFonts w:ascii="Arial Narrow" w:hAnsi="Arial Narrow"/>
          <w:sz w:val="24"/>
          <w:szCs w:val="24"/>
        </w:rPr>
        <w:t xml:space="preserve">classroom </w:t>
      </w:r>
      <w:r w:rsidR="00EE26AC" w:rsidRPr="00653F69">
        <w:rPr>
          <w:rFonts w:ascii="Arial Narrow" w:hAnsi="Arial Narrow"/>
          <w:sz w:val="24"/>
          <w:szCs w:val="24"/>
        </w:rPr>
        <w:t>and the Y</w:t>
      </w:r>
      <w:r w:rsidR="009209D0" w:rsidRPr="00653F69">
        <w:rPr>
          <w:rFonts w:ascii="Arial Narrow" w:hAnsi="Arial Narrow"/>
          <w:sz w:val="24"/>
          <w:szCs w:val="24"/>
        </w:rPr>
        <w:t xml:space="preserve">ear </w:t>
      </w:r>
      <w:r w:rsidR="0017213E" w:rsidRPr="00653F69">
        <w:rPr>
          <w:rFonts w:ascii="Arial Narrow" w:hAnsi="Arial Narrow"/>
          <w:sz w:val="24"/>
          <w:szCs w:val="24"/>
        </w:rPr>
        <w:t>1 teacher attended</w:t>
      </w:r>
      <w:r w:rsidR="004B5C24" w:rsidRPr="00653F69">
        <w:rPr>
          <w:rFonts w:ascii="Arial Narrow" w:hAnsi="Arial Narrow"/>
          <w:sz w:val="24"/>
          <w:szCs w:val="24"/>
        </w:rPr>
        <w:t xml:space="preserve"> class regularly in the Summer term.</w:t>
      </w:r>
    </w:p>
    <w:p w14:paraId="27224131" w14:textId="1A7626AF" w:rsidR="00A5103E" w:rsidRPr="00653F69" w:rsidRDefault="00A5103E" w:rsidP="00A5103E">
      <w:pPr>
        <w:rPr>
          <w:rFonts w:ascii="Arial Narrow" w:hAnsi="Arial Narrow"/>
          <w:sz w:val="24"/>
          <w:szCs w:val="24"/>
        </w:rPr>
      </w:pPr>
      <w:r w:rsidRPr="00653F69">
        <w:rPr>
          <w:rFonts w:ascii="Arial Narrow" w:hAnsi="Arial Narrow"/>
          <w:sz w:val="24"/>
          <w:szCs w:val="24"/>
        </w:rPr>
        <w:t>We help</w:t>
      </w:r>
      <w:r w:rsidR="0017213E" w:rsidRPr="00653F69">
        <w:rPr>
          <w:rFonts w:ascii="Arial Narrow" w:hAnsi="Arial Narrow"/>
          <w:sz w:val="24"/>
          <w:szCs w:val="24"/>
        </w:rPr>
        <w:t>ed</w:t>
      </w:r>
      <w:r w:rsidRPr="00653F69">
        <w:rPr>
          <w:rFonts w:ascii="Arial Narrow" w:hAnsi="Arial Narrow"/>
          <w:sz w:val="24"/>
          <w:szCs w:val="24"/>
        </w:rPr>
        <w:t xml:space="preserve"> children to ma</w:t>
      </w:r>
      <w:r w:rsidR="00EE26AC" w:rsidRPr="00653F69">
        <w:rPr>
          <w:rFonts w:ascii="Arial Narrow" w:hAnsi="Arial Narrow"/>
          <w:sz w:val="24"/>
          <w:szCs w:val="24"/>
        </w:rPr>
        <w:t>ke the move from</w:t>
      </w:r>
      <w:r w:rsidR="0017213E" w:rsidRPr="00653F69">
        <w:rPr>
          <w:rFonts w:ascii="Arial Narrow" w:hAnsi="Arial Narrow"/>
          <w:sz w:val="24"/>
          <w:szCs w:val="24"/>
        </w:rPr>
        <w:t xml:space="preserve"> one</w:t>
      </w:r>
      <w:r w:rsidR="00EE26AC" w:rsidRPr="00653F69">
        <w:rPr>
          <w:rFonts w:ascii="Arial Narrow" w:hAnsi="Arial Narrow"/>
          <w:sz w:val="24"/>
          <w:szCs w:val="24"/>
        </w:rPr>
        <w:t xml:space="preserve"> year</w:t>
      </w:r>
      <w:r w:rsidR="0017213E" w:rsidRPr="00653F69">
        <w:rPr>
          <w:rFonts w:ascii="Arial Narrow" w:hAnsi="Arial Narrow"/>
          <w:sz w:val="24"/>
          <w:szCs w:val="24"/>
        </w:rPr>
        <w:t xml:space="preserve"> to the next</w:t>
      </w:r>
      <w:r w:rsidR="00EE26AC" w:rsidRPr="00653F69">
        <w:rPr>
          <w:rFonts w:ascii="Arial Narrow" w:hAnsi="Arial Narrow"/>
          <w:sz w:val="24"/>
          <w:szCs w:val="24"/>
        </w:rPr>
        <w:t xml:space="preserve"> throug</w:t>
      </w:r>
      <w:r w:rsidR="00E57F3F" w:rsidRPr="00653F69">
        <w:rPr>
          <w:rFonts w:ascii="Arial Narrow" w:hAnsi="Arial Narrow"/>
          <w:sz w:val="24"/>
          <w:szCs w:val="24"/>
        </w:rPr>
        <w:t>h</w:t>
      </w:r>
      <w:r w:rsidR="00EE26AC" w:rsidRPr="00653F69">
        <w:rPr>
          <w:rFonts w:ascii="Arial Narrow" w:hAnsi="Arial Narrow"/>
          <w:sz w:val="24"/>
          <w:szCs w:val="24"/>
        </w:rPr>
        <w:t xml:space="preserve">out the rest of the school by </w:t>
      </w:r>
      <w:r w:rsidR="0017213E" w:rsidRPr="00653F69">
        <w:rPr>
          <w:rFonts w:ascii="Arial Narrow" w:hAnsi="Arial Narrow"/>
          <w:sz w:val="24"/>
          <w:szCs w:val="24"/>
        </w:rPr>
        <w:t xml:space="preserve">arranging a </w:t>
      </w:r>
      <w:r w:rsidR="00EE26AC" w:rsidRPr="00653F69">
        <w:rPr>
          <w:rFonts w:ascii="Arial Narrow" w:hAnsi="Arial Narrow"/>
          <w:sz w:val="24"/>
          <w:szCs w:val="24"/>
        </w:rPr>
        <w:t>t</w:t>
      </w:r>
      <w:r w:rsidR="0017213E" w:rsidRPr="00653F69">
        <w:rPr>
          <w:rFonts w:ascii="Arial Narrow" w:hAnsi="Arial Narrow"/>
          <w:sz w:val="24"/>
          <w:szCs w:val="24"/>
        </w:rPr>
        <w:t>ransition morning</w:t>
      </w:r>
      <w:r w:rsidR="00D51BEB" w:rsidRPr="00653F69">
        <w:rPr>
          <w:rFonts w:ascii="Arial Narrow" w:hAnsi="Arial Narrow"/>
          <w:sz w:val="24"/>
          <w:szCs w:val="24"/>
        </w:rPr>
        <w:t xml:space="preserve"> for </w:t>
      </w:r>
      <w:r w:rsidR="0017213E" w:rsidRPr="00653F69">
        <w:rPr>
          <w:rFonts w:ascii="Arial Narrow" w:hAnsi="Arial Narrow"/>
          <w:sz w:val="24"/>
          <w:szCs w:val="24"/>
        </w:rPr>
        <w:t xml:space="preserve">all </w:t>
      </w:r>
      <w:r w:rsidR="00D51BEB" w:rsidRPr="00653F69">
        <w:rPr>
          <w:rFonts w:ascii="Arial Narrow" w:hAnsi="Arial Narrow"/>
          <w:sz w:val="24"/>
          <w:szCs w:val="24"/>
        </w:rPr>
        <w:t xml:space="preserve">children to </w:t>
      </w:r>
      <w:r w:rsidR="0017213E" w:rsidRPr="00653F69">
        <w:rPr>
          <w:rFonts w:ascii="Arial Narrow" w:hAnsi="Arial Narrow"/>
          <w:sz w:val="24"/>
          <w:szCs w:val="24"/>
        </w:rPr>
        <w:t xml:space="preserve">meet their new class </w:t>
      </w:r>
      <w:r w:rsidR="00D51BEB" w:rsidRPr="00653F69">
        <w:rPr>
          <w:rFonts w:ascii="Arial Narrow" w:hAnsi="Arial Narrow"/>
          <w:sz w:val="24"/>
          <w:szCs w:val="24"/>
        </w:rPr>
        <w:t>teachers, and transition meetings</w:t>
      </w:r>
      <w:r w:rsidR="0017213E" w:rsidRPr="00653F69">
        <w:rPr>
          <w:rFonts w:ascii="Arial Narrow" w:hAnsi="Arial Narrow"/>
          <w:sz w:val="24"/>
          <w:szCs w:val="24"/>
        </w:rPr>
        <w:t xml:space="preserve"> were</w:t>
      </w:r>
      <w:r w:rsidR="007761A5" w:rsidRPr="00653F69">
        <w:rPr>
          <w:rFonts w:ascii="Arial Narrow" w:hAnsi="Arial Narrow"/>
          <w:sz w:val="24"/>
          <w:szCs w:val="24"/>
        </w:rPr>
        <w:t xml:space="preserve"> held</w:t>
      </w:r>
      <w:r w:rsidR="00D51BEB" w:rsidRPr="00653F69">
        <w:rPr>
          <w:rFonts w:ascii="Arial Narrow" w:hAnsi="Arial Narrow"/>
          <w:sz w:val="24"/>
          <w:szCs w:val="24"/>
        </w:rPr>
        <w:t xml:space="preserve"> between</w:t>
      </w:r>
      <w:r w:rsidR="00EE26AC" w:rsidRPr="00653F69">
        <w:rPr>
          <w:rFonts w:ascii="Arial Narrow" w:hAnsi="Arial Narrow"/>
          <w:sz w:val="24"/>
          <w:szCs w:val="24"/>
        </w:rPr>
        <w:t xml:space="preserve"> class teachers.</w:t>
      </w:r>
      <w:r w:rsidR="0017213E" w:rsidRPr="00653F69">
        <w:rPr>
          <w:rFonts w:ascii="Arial Narrow" w:hAnsi="Arial Narrow"/>
          <w:sz w:val="24"/>
          <w:szCs w:val="24"/>
        </w:rPr>
        <w:t xml:space="preserve">  Transition arrangements for a number of our SEN children included photographs of all relevant staff, the classrooms etc, being sent home for parents to share with their child over the holiday.</w:t>
      </w:r>
    </w:p>
    <w:p w14:paraId="1AC0C746" w14:textId="550FD6B4" w:rsidR="00B117C5" w:rsidRPr="00653F69" w:rsidRDefault="009209D0" w:rsidP="00A5103E">
      <w:pPr>
        <w:rPr>
          <w:rFonts w:ascii="Arial Narrow" w:hAnsi="Arial Narrow"/>
          <w:sz w:val="24"/>
          <w:szCs w:val="24"/>
        </w:rPr>
      </w:pPr>
      <w:r w:rsidRPr="00653F69">
        <w:rPr>
          <w:rFonts w:ascii="Arial Narrow" w:hAnsi="Arial Narrow"/>
          <w:sz w:val="24"/>
          <w:szCs w:val="24"/>
        </w:rPr>
        <w:t>The transition from Y</w:t>
      </w:r>
      <w:r w:rsidR="00A5103E" w:rsidRPr="00653F69">
        <w:rPr>
          <w:rFonts w:ascii="Arial Narrow" w:hAnsi="Arial Narrow"/>
          <w:sz w:val="24"/>
          <w:szCs w:val="24"/>
        </w:rPr>
        <w:t>ear 6 to second</w:t>
      </w:r>
      <w:r w:rsidR="0017213E" w:rsidRPr="00653F69">
        <w:rPr>
          <w:rFonts w:ascii="Arial Narrow" w:hAnsi="Arial Narrow"/>
          <w:sz w:val="24"/>
          <w:szCs w:val="24"/>
        </w:rPr>
        <w:t>ary school was</w:t>
      </w:r>
      <w:r w:rsidR="00EE26AC" w:rsidRPr="00653F69">
        <w:rPr>
          <w:rFonts w:ascii="Arial Narrow" w:hAnsi="Arial Narrow"/>
          <w:sz w:val="24"/>
          <w:szCs w:val="24"/>
        </w:rPr>
        <w:t xml:space="preserve"> supported through visits from Y</w:t>
      </w:r>
      <w:r w:rsidRPr="00653F69">
        <w:rPr>
          <w:rFonts w:ascii="Arial Narrow" w:hAnsi="Arial Narrow"/>
          <w:sz w:val="24"/>
          <w:szCs w:val="24"/>
        </w:rPr>
        <w:t xml:space="preserve">ear </w:t>
      </w:r>
      <w:r w:rsidR="004B5C24" w:rsidRPr="00653F69">
        <w:rPr>
          <w:rFonts w:ascii="Arial Narrow" w:hAnsi="Arial Narrow"/>
          <w:sz w:val="24"/>
          <w:szCs w:val="24"/>
        </w:rPr>
        <w:t>6 Autumn term</w:t>
      </w:r>
      <w:r w:rsidR="00D51BEB" w:rsidRPr="00653F69">
        <w:rPr>
          <w:rFonts w:ascii="Arial Narrow" w:hAnsi="Arial Narrow"/>
          <w:sz w:val="24"/>
          <w:szCs w:val="24"/>
        </w:rPr>
        <w:t xml:space="preserve"> onwards</w:t>
      </w:r>
      <w:r w:rsidR="00EE26AC" w:rsidRPr="00653F69">
        <w:rPr>
          <w:rFonts w:ascii="Arial Narrow" w:hAnsi="Arial Narrow"/>
          <w:sz w:val="24"/>
          <w:szCs w:val="24"/>
        </w:rPr>
        <w:t xml:space="preserve"> to </w:t>
      </w:r>
      <w:r w:rsidR="0017213E" w:rsidRPr="00653F69">
        <w:rPr>
          <w:rFonts w:ascii="Arial Narrow" w:hAnsi="Arial Narrow"/>
          <w:sz w:val="24"/>
          <w:szCs w:val="24"/>
        </w:rPr>
        <w:t xml:space="preserve">our </w:t>
      </w:r>
      <w:r w:rsidR="00677429">
        <w:rPr>
          <w:rFonts w:ascii="Arial Narrow" w:hAnsi="Arial Narrow"/>
          <w:sz w:val="24"/>
          <w:szCs w:val="24"/>
        </w:rPr>
        <w:t xml:space="preserve">feeder secondary school.  This year, virtual tours etc were offered but also visits were organised for SEN pupils to their secondary school </w:t>
      </w:r>
      <w:r w:rsidR="00EE26AC" w:rsidRPr="00653F69">
        <w:rPr>
          <w:rFonts w:ascii="Arial Narrow" w:hAnsi="Arial Narrow"/>
          <w:sz w:val="24"/>
          <w:szCs w:val="24"/>
        </w:rPr>
        <w:t xml:space="preserve">in the summer </w:t>
      </w:r>
      <w:r w:rsidR="0017213E" w:rsidRPr="00653F69">
        <w:rPr>
          <w:rFonts w:ascii="Arial Narrow" w:hAnsi="Arial Narrow"/>
          <w:sz w:val="24"/>
          <w:szCs w:val="24"/>
        </w:rPr>
        <w:t xml:space="preserve">term.  Secondary </w:t>
      </w:r>
      <w:proofErr w:type="spellStart"/>
      <w:r w:rsidR="0017213E" w:rsidRPr="00653F69">
        <w:rPr>
          <w:rFonts w:ascii="Arial Narrow" w:hAnsi="Arial Narrow"/>
          <w:sz w:val="24"/>
          <w:szCs w:val="24"/>
        </w:rPr>
        <w:t>SENCos</w:t>
      </w:r>
      <w:proofErr w:type="spellEnd"/>
      <w:r w:rsidR="00FD703D" w:rsidRPr="00653F69">
        <w:rPr>
          <w:rFonts w:ascii="Arial Narrow" w:hAnsi="Arial Narrow"/>
          <w:sz w:val="24"/>
          <w:szCs w:val="24"/>
        </w:rPr>
        <w:t>/Support Staff were invited to attend</w:t>
      </w:r>
      <w:r w:rsidR="004415EB" w:rsidRPr="00653F69">
        <w:rPr>
          <w:rFonts w:ascii="Arial Narrow" w:hAnsi="Arial Narrow"/>
          <w:sz w:val="24"/>
          <w:szCs w:val="24"/>
        </w:rPr>
        <w:t xml:space="preserve"> </w:t>
      </w:r>
      <w:r w:rsidR="00EE26AC" w:rsidRPr="00653F69">
        <w:rPr>
          <w:rFonts w:ascii="Arial Narrow" w:hAnsi="Arial Narrow"/>
          <w:sz w:val="24"/>
          <w:szCs w:val="24"/>
        </w:rPr>
        <w:t>Y</w:t>
      </w:r>
      <w:r w:rsidRPr="00653F69">
        <w:rPr>
          <w:rFonts w:ascii="Arial Narrow" w:hAnsi="Arial Narrow"/>
          <w:sz w:val="24"/>
          <w:szCs w:val="24"/>
        </w:rPr>
        <w:t xml:space="preserve">ear </w:t>
      </w:r>
      <w:r w:rsidR="00EE26AC" w:rsidRPr="00653F69">
        <w:rPr>
          <w:rFonts w:ascii="Arial Narrow" w:hAnsi="Arial Narrow"/>
          <w:sz w:val="24"/>
          <w:szCs w:val="24"/>
        </w:rPr>
        <w:t>6</w:t>
      </w:r>
      <w:r w:rsidR="0017213E" w:rsidRPr="00653F69">
        <w:rPr>
          <w:rFonts w:ascii="Arial Narrow" w:hAnsi="Arial Narrow"/>
          <w:sz w:val="24"/>
          <w:szCs w:val="24"/>
        </w:rPr>
        <w:t xml:space="preserve"> annual review</w:t>
      </w:r>
      <w:r w:rsidR="00FD703D" w:rsidRPr="00653F69">
        <w:rPr>
          <w:rFonts w:ascii="Arial Narrow" w:hAnsi="Arial Narrow"/>
          <w:sz w:val="24"/>
          <w:szCs w:val="24"/>
        </w:rPr>
        <w:t>s</w:t>
      </w:r>
      <w:r w:rsidR="004415EB" w:rsidRPr="00653F69">
        <w:rPr>
          <w:rFonts w:ascii="Arial Narrow" w:hAnsi="Arial Narrow"/>
          <w:sz w:val="24"/>
          <w:szCs w:val="24"/>
        </w:rPr>
        <w:t xml:space="preserve"> to meet with prospective</w:t>
      </w:r>
      <w:r w:rsidR="00EE26AC" w:rsidRPr="00653F69">
        <w:rPr>
          <w:rFonts w:ascii="Arial Narrow" w:hAnsi="Arial Narrow"/>
          <w:sz w:val="24"/>
          <w:szCs w:val="24"/>
        </w:rPr>
        <w:t xml:space="preserve"> child</w:t>
      </w:r>
      <w:r w:rsidR="004415EB" w:rsidRPr="00653F69">
        <w:rPr>
          <w:rFonts w:ascii="Arial Narrow" w:hAnsi="Arial Narrow"/>
          <w:sz w:val="24"/>
          <w:szCs w:val="24"/>
        </w:rPr>
        <w:t>ren</w:t>
      </w:r>
      <w:r w:rsidR="00EE26AC" w:rsidRPr="00653F69">
        <w:rPr>
          <w:rFonts w:ascii="Arial Narrow" w:hAnsi="Arial Narrow"/>
          <w:sz w:val="24"/>
          <w:szCs w:val="24"/>
        </w:rPr>
        <w:t xml:space="preserve"> and parent</w:t>
      </w:r>
      <w:r w:rsidR="004415EB" w:rsidRPr="00653F69">
        <w:rPr>
          <w:rFonts w:ascii="Arial Narrow" w:hAnsi="Arial Narrow"/>
          <w:sz w:val="24"/>
          <w:szCs w:val="24"/>
        </w:rPr>
        <w:t>s</w:t>
      </w:r>
      <w:r w:rsidR="00EE26AC" w:rsidRPr="00653F69">
        <w:rPr>
          <w:rFonts w:ascii="Arial Narrow" w:hAnsi="Arial Narrow"/>
          <w:sz w:val="24"/>
          <w:szCs w:val="24"/>
        </w:rPr>
        <w:t>.</w:t>
      </w:r>
      <w:r w:rsidR="00A92D3D" w:rsidRPr="00653F69">
        <w:rPr>
          <w:rFonts w:ascii="Arial Narrow" w:hAnsi="Arial Narrow"/>
          <w:sz w:val="24"/>
          <w:szCs w:val="24"/>
        </w:rPr>
        <w:t xml:space="preserve"> </w:t>
      </w:r>
    </w:p>
    <w:p w14:paraId="682BCBF1" w14:textId="0E1B0DDC" w:rsidR="00A5103E" w:rsidRPr="00653F69" w:rsidRDefault="007761A5" w:rsidP="00A5103E">
      <w:pPr>
        <w:rPr>
          <w:rFonts w:ascii="Arial Narrow" w:hAnsi="Arial Narrow"/>
          <w:sz w:val="24"/>
          <w:szCs w:val="24"/>
        </w:rPr>
      </w:pPr>
      <w:r w:rsidRPr="00653F69">
        <w:rPr>
          <w:rFonts w:ascii="Arial Narrow" w:hAnsi="Arial Narrow"/>
          <w:sz w:val="24"/>
          <w:szCs w:val="24"/>
        </w:rPr>
        <w:t xml:space="preserve">A number of </w:t>
      </w:r>
      <w:r w:rsidR="00B117C5" w:rsidRPr="00653F69">
        <w:rPr>
          <w:rFonts w:ascii="Arial Narrow" w:hAnsi="Arial Narrow"/>
          <w:sz w:val="24"/>
          <w:szCs w:val="24"/>
        </w:rPr>
        <w:t>Year 6</w:t>
      </w:r>
      <w:r w:rsidR="007C716D" w:rsidRPr="00653F69">
        <w:rPr>
          <w:rFonts w:ascii="Arial Narrow" w:hAnsi="Arial Narrow"/>
          <w:sz w:val="24"/>
          <w:szCs w:val="24"/>
        </w:rPr>
        <w:t xml:space="preserve"> children had various access arrangements in order to sit their SATs paper</w:t>
      </w:r>
      <w:r w:rsidRPr="00653F69">
        <w:rPr>
          <w:rFonts w:ascii="Arial Narrow" w:hAnsi="Arial Narrow"/>
          <w:sz w:val="24"/>
          <w:szCs w:val="24"/>
        </w:rPr>
        <w:t>s, including additional time</w:t>
      </w:r>
      <w:r w:rsidR="00677429">
        <w:rPr>
          <w:rFonts w:ascii="Arial Narrow" w:hAnsi="Arial Narrow"/>
          <w:sz w:val="24"/>
          <w:szCs w:val="24"/>
        </w:rPr>
        <w:t xml:space="preserve">, readers and rest breaks (this was not the case last academic year due to COVID but is usually the case).  </w:t>
      </w:r>
    </w:p>
    <w:p w14:paraId="733BBFE7" w14:textId="1703574D" w:rsidR="00A5103E" w:rsidRPr="00653F69" w:rsidRDefault="00BD6EC6" w:rsidP="00A5103E">
      <w:pPr>
        <w:rPr>
          <w:rFonts w:ascii="Arial Narrow" w:hAnsi="Arial Narrow"/>
          <w:sz w:val="24"/>
          <w:szCs w:val="24"/>
        </w:rPr>
      </w:pPr>
      <w:r w:rsidRPr="00653F69">
        <w:rPr>
          <w:rFonts w:ascii="Arial Narrow" w:hAnsi="Arial Narrow"/>
          <w:sz w:val="24"/>
          <w:szCs w:val="24"/>
        </w:rPr>
        <w:t>A</w:t>
      </w:r>
      <w:r w:rsidR="00EE26AC" w:rsidRPr="00653F69">
        <w:rPr>
          <w:rFonts w:ascii="Arial Narrow" w:hAnsi="Arial Narrow"/>
          <w:sz w:val="24"/>
          <w:szCs w:val="24"/>
        </w:rPr>
        <w:t xml:space="preserve">dditional visits/afternoons </w:t>
      </w:r>
      <w:r w:rsidR="00FD703D" w:rsidRPr="00653F69">
        <w:rPr>
          <w:rFonts w:ascii="Arial Narrow" w:hAnsi="Arial Narrow"/>
          <w:sz w:val="24"/>
          <w:szCs w:val="24"/>
        </w:rPr>
        <w:t>were arranged for some</w:t>
      </w:r>
      <w:r w:rsidRPr="00653F69">
        <w:rPr>
          <w:rFonts w:ascii="Arial Narrow" w:hAnsi="Arial Narrow"/>
          <w:sz w:val="24"/>
          <w:szCs w:val="24"/>
        </w:rPr>
        <w:t xml:space="preserve"> Y</w:t>
      </w:r>
      <w:r w:rsidR="009209D0" w:rsidRPr="00653F69">
        <w:rPr>
          <w:rFonts w:ascii="Arial Narrow" w:hAnsi="Arial Narrow"/>
          <w:sz w:val="24"/>
          <w:szCs w:val="24"/>
        </w:rPr>
        <w:t xml:space="preserve">ear </w:t>
      </w:r>
      <w:r w:rsidRPr="00653F69">
        <w:rPr>
          <w:rFonts w:ascii="Arial Narrow" w:hAnsi="Arial Narrow"/>
          <w:sz w:val="24"/>
          <w:szCs w:val="24"/>
        </w:rPr>
        <w:t xml:space="preserve">6 children/young people </w:t>
      </w:r>
      <w:r w:rsidR="00EE26AC" w:rsidRPr="00653F69">
        <w:rPr>
          <w:rFonts w:ascii="Arial Narrow" w:hAnsi="Arial Narrow"/>
          <w:sz w:val="24"/>
          <w:szCs w:val="24"/>
        </w:rPr>
        <w:t>to visit and take part in activities as ar</w:t>
      </w:r>
      <w:r w:rsidR="00E57F3F" w:rsidRPr="00653F69">
        <w:rPr>
          <w:rFonts w:ascii="Arial Narrow" w:hAnsi="Arial Narrow"/>
          <w:sz w:val="24"/>
          <w:szCs w:val="24"/>
        </w:rPr>
        <w:t xml:space="preserve">ranged by the secondary </w:t>
      </w:r>
      <w:proofErr w:type="spellStart"/>
      <w:r w:rsidR="00E57F3F" w:rsidRPr="00653F69">
        <w:rPr>
          <w:rFonts w:ascii="Arial Narrow" w:hAnsi="Arial Narrow"/>
          <w:sz w:val="24"/>
          <w:szCs w:val="24"/>
        </w:rPr>
        <w:t>SENCo</w:t>
      </w:r>
      <w:proofErr w:type="spellEnd"/>
      <w:r w:rsidR="00E57F3F" w:rsidRPr="00653F69">
        <w:rPr>
          <w:rFonts w:ascii="Arial Narrow" w:hAnsi="Arial Narrow"/>
          <w:sz w:val="24"/>
          <w:szCs w:val="24"/>
        </w:rPr>
        <w:t xml:space="preserve">. </w:t>
      </w:r>
    </w:p>
    <w:p w14:paraId="30ED8C9C" w14:textId="0F9EDD80" w:rsidR="007761A5" w:rsidRPr="00653F69" w:rsidRDefault="00B117C5" w:rsidP="00A5103E">
      <w:pPr>
        <w:rPr>
          <w:rFonts w:ascii="Arial Narrow" w:hAnsi="Arial Narrow"/>
          <w:sz w:val="24"/>
          <w:szCs w:val="24"/>
        </w:rPr>
      </w:pPr>
      <w:r w:rsidRPr="00653F69">
        <w:rPr>
          <w:rFonts w:ascii="Arial Narrow" w:hAnsi="Arial Narrow"/>
          <w:sz w:val="24"/>
          <w:szCs w:val="24"/>
        </w:rPr>
        <w:t>Parents were</w:t>
      </w:r>
      <w:r w:rsidR="00A5103E" w:rsidRPr="00653F69">
        <w:rPr>
          <w:rFonts w:ascii="Arial Narrow" w:hAnsi="Arial Narrow"/>
          <w:sz w:val="24"/>
          <w:szCs w:val="24"/>
        </w:rPr>
        <w:t xml:space="preserve"> i</w:t>
      </w:r>
      <w:r w:rsidR="00EE26AC" w:rsidRPr="00653F69">
        <w:rPr>
          <w:rFonts w:ascii="Arial Narrow" w:hAnsi="Arial Narrow"/>
          <w:sz w:val="24"/>
          <w:szCs w:val="24"/>
        </w:rPr>
        <w:t>nclude</w:t>
      </w:r>
      <w:r w:rsidR="00E57F3F" w:rsidRPr="00653F69">
        <w:rPr>
          <w:rFonts w:ascii="Arial Narrow" w:hAnsi="Arial Narrow"/>
          <w:sz w:val="24"/>
          <w:szCs w:val="24"/>
        </w:rPr>
        <w:t>d in this process through invit</w:t>
      </w:r>
      <w:r w:rsidR="007761A5" w:rsidRPr="00653F69">
        <w:rPr>
          <w:rFonts w:ascii="Arial Narrow" w:hAnsi="Arial Narrow"/>
          <w:sz w:val="24"/>
          <w:szCs w:val="24"/>
        </w:rPr>
        <w:t xml:space="preserve">ations to </w:t>
      </w:r>
      <w:r w:rsidR="00677429">
        <w:rPr>
          <w:rFonts w:ascii="Arial Narrow" w:hAnsi="Arial Narrow"/>
          <w:sz w:val="24"/>
          <w:szCs w:val="24"/>
        </w:rPr>
        <w:t xml:space="preserve">virtual </w:t>
      </w:r>
      <w:r w:rsidR="007761A5" w:rsidRPr="00653F69">
        <w:rPr>
          <w:rFonts w:ascii="Arial Narrow" w:hAnsi="Arial Narrow"/>
          <w:sz w:val="24"/>
          <w:szCs w:val="24"/>
        </w:rPr>
        <w:t>SEN meetings at a number of the</w:t>
      </w:r>
      <w:r w:rsidR="00EE26AC" w:rsidRPr="00653F69">
        <w:rPr>
          <w:rFonts w:ascii="Arial Narrow" w:hAnsi="Arial Narrow"/>
          <w:sz w:val="24"/>
          <w:szCs w:val="24"/>
        </w:rPr>
        <w:t xml:space="preserve"> secondary schools to meet with the </w:t>
      </w:r>
      <w:proofErr w:type="spellStart"/>
      <w:r w:rsidR="00EE26AC" w:rsidRPr="00653F69">
        <w:rPr>
          <w:rFonts w:ascii="Arial Narrow" w:hAnsi="Arial Narrow"/>
          <w:sz w:val="24"/>
          <w:szCs w:val="24"/>
        </w:rPr>
        <w:t>SENCo</w:t>
      </w:r>
      <w:proofErr w:type="spellEnd"/>
      <w:r w:rsidR="00EE26AC" w:rsidRPr="00653F69">
        <w:rPr>
          <w:rFonts w:ascii="Arial Narrow" w:hAnsi="Arial Narrow"/>
          <w:sz w:val="24"/>
          <w:szCs w:val="24"/>
        </w:rPr>
        <w:t xml:space="preserve">.  </w:t>
      </w:r>
    </w:p>
    <w:p w14:paraId="22E91D95" w14:textId="2437FF0F" w:rsidR="00A5103E" w:rsidRPr="00653F69" w:rsidRDefault="00A5103E" w:rsidP="00A5103E">
      <w:pPr>
        <w:rPr>
          <w:rFonts w:ascii="Arial Narrow" w:hAnsi="Arial Narrow"/>
          <w:b/>
          <w:sz w:val="24"/>
          <w:szCs w:val="24"/>
          <w:u w:val="single"/>
        </w:rPr>
      </w:pPr>
      <w:r w:rsidRPr="00653F69">
        <w:rPr>
          <w:rFonts w:ascii="Arial Narrow" w:hAnsi="Arial Narrow"/>
          <w:b/>
          <w:sz w:val="24"/>
          <w:szCs w:val="24"/>
          <w:u w:val="single"/>
        </w:rPr>
        <w:t>Ongoing development:</w:t>
      </w:r>
    </w:p>
    <w:p w14:paraId="6420952C" w14:textId="0580AD5F" w:rsidR="00E97203" w:rsidRPr="00653F69" w:rsidRDefault="00A5103E" w:rsidP="00A5103E">
      <w:pPr>
        <w:rPr>
          <w:rFonts w:ascii="Arial Narrow" w:hAnsi="Arial Narrow"/>
          <w:sz w:val="24"/>
          <w:szCs w:val="24"/>
        </w:rPr>
      </w:pPr>
      <w:r w:rsidRPr="00653F69">
        <w:rPr>
          <w:rFonts w:ascii="Arial Narrow" w:hAnsi="Arial Narrow"/>
          <w:sz w:val="24"/>
          <w:szCs w:val="24"/>
        </w:rPr>
        <w:t xml:space="preserve">We work hard to ensure that any </w:t>
      </w:r>
      <w:r w:rsidR="00AD1004" w:rsidRPr="00653F69">
        <w:rPr>
          <w:rFonts w:ascii="Arial Narrow" w:hAnsi="Arial Narrow"/>
          <w:sz w:val="24"/>
          <w:szCs w:val="24"/>
        </w:rPr>
        <w:t>areas of support for our learners that can be improved are identified and that strategies are put in place to make those improvements.  We do this through o</w:t>
      </w:r>
      <w:r w:rsidR="004B5C24" w:rsidRPr="00653F69">
        <w:rPr>
          <w:rFonts w:ascii="Arial Narrow" w:hAnsi="Arial Narrow"/>
          <w:sz w:val="24"/>
          <w:szCs w:val="24"/>
        </w:rPr>
        <w:t>ur School Improvement</w:t>
      </w:r>
      <w:r w:rsidR="004415EB" w:rsidRPr="00653F69">
        <w:rPr>
          <w:rFonts w:ascii="Arial Narrow" w:hAnsi="Arial Narrow"/>
          <w:sz w:val="24"/>
          <w:szCs w:val="24"/>
        </w:rPr>
        <w:t xml:space="preserve"> Plan.</w:t>
      </w:r>
    </w:p>
    <w:p w14:paraId="5107B417" w14:textId="77777777" w:rsidR="00E97203" w:rsidRPr="00653F69" w:rsidRDefault="00E97203" w:rsidP="00A5103E">
      <w:pPr>
        <w:rPr>
          <w:rFonts w:ascii="Arial Narrow" w:hAnsi="Arial Narrow"/>
          <w:b/>
          <w:sz w:val="24"/>
          <w:szCs w:val="24"/>
          <w:u w:val="single"/>
        </w:rPr>
      </w:pPr>
      <w:r w:rsidRPr="00653F69">
        <w:rPr>
          <w:rFonts w:ascii="Arial Narrow" w:hAnsi="Arial Narrow"/>
          <w:b/>
          <w:sz w:val="24"/>
          <w:szCs w:val="24"/>
          <w:u w:val="single"/>
        </w:rPr>
        <w:t>Our complaints procedure:</w:t>
      </w:r>
    </w:p>
    <w:p w14:paraId="2F94C0E8" w14:textId="164A14FA" w:rsidR="00E97203" w:rsidRPr="00653F69" w:rsidRDefault="00E97203" w:rsidP="00A5103E">
      <w:pPr>
        <w:rPr>
          <w:rFonts w:ascii="Arial Narrow" w:hAnsi="Arial Narrow"/>
          <w:sz w:val="24"/>
          <w:szCs w:val="24"/>
        </w:rPr>
      </w:pPr>
      <w:r w:rsidRPr="00653F69">
        <w:rPr>
          <w:rFonts w:ascii="Arial Narrow" w:hAnsi="Arial Narrow"/>
          <w:sz w:val="24"/>
          <w:szCs w:val="24"/>
        </w:rPr>
        <w:t>Anyone wishing to make a complaint with regard to S</w:t>
      </w:r>
      <w:r w:rsidR="00447950" w:rsidRPr="00653F69">
        <w:rPr>
          <w:rFonts w:ascii="Arial Narrow" w:hAnsi="Arial Narrow"/>
          <w:sz w:val="24"/>
          <w:szCs w:val="24"/>
        </w:rPr>
        <w:t>EN support and provision should ref</w:t>
      </w:r>
      <w:r w:rsidR="00E57F3F" w:rsidRPr="00653F69">
        <w:rPr>
          <w:rFonts w:ascii="Arial Narrow" w:hAnsi="Arial Narrow"/>
          <w:sz w:val="24"/>
          <w:szCs w:val="24"/>
        </w:rPr>
        <w:t>er to the compl</w:t>
      </w:r>
      <w:r w:rsidR="00447950" w:rsidRPr="00653F69">
        <w:rPr>
          <w:rFonts w:ascii="Arial Narrow" w:hAnsi="Arial Narrow"/>
          <w:sz w:val="24"/>
          <w:szCs w:val="24"/>
        </w:rPr>
        <w:t>a</w:t>
      </w:r>
      <w:r w:rsidR="00E57F3F" w:rsidRPr="00653F69">
        <w:rPr>
          <w:rFonts w:ascii="Arial Narrow" w:hAnsi="Arial Narrow"/>
          <w:sz w:val="24"/>
          <w:szCs w:val="24"/>
        </w:rPr>
        <w:t>i</w:t>
      </w:r>
      <w:r w:rsidR="00447950" w:rsidRPr="00653F69">
        <w:rPr>
          <w:rFonts w:ascii="Arial Narrow" w:hAnsi="Arial Narrow"/>
          <w:sz w:val="24"/>
          <w:szCs w:val="24"/>
        </w:rPr>
        <w:t>nts policy.</w:t>
      </w:r>
    </w:p>
    <w:p w14:paraId="78B942FE" w14:textId="4E98D4BB" w:rsidR="00E97203" w:rsidRPr="00653F69" w:rsidRDefault="0017213E" w:rsidP="00A5103E">
      <w:pPr>
        <w:rPr>
          <w:rFonts w:ascii="Arial Narrow" w:hAnsi="Arial Narrow"/>
          <w:sz w:val="24"/>
          <w:szCs w:val="24"/>
        </w:rPr>
      </w:pPr>
      <w:r w:rsidRPr="00653F69">
        <w:rPr>
          <w:rFonts w:ascii="Arial Narrow" w:hAnsi="Arial Narrow"/>
          <w:sz w:val="24"/>
          <w:szCs w:val="24"/>
        </w:rPr>
        <w:t>This year we received no</w:t>
      </w:r>
      <w:r w:rsidR="00447950" w:rsidRPr="00653F69">
        <w:rPr>
          <w:rFonts w:ascii="Arial Narrow" w:hAnsi="Arial Narrow"/>
          <w:sz w:val="24"/>
          <w:szCs w:val="24"/>
        </w:rPr>
        <w:t xml:space="preserve"> </w:t>
      </w:r>
      <w:r w:rsidR="00E97203" w:rsidRPr="00653F69">
        <w:rPr>
          <w:rFonts w:ascii="Arial Narrow" w:hAnsi="Arial Narrow"/>
          <w:sz w:val="24"/>
          <w:szCs w:val="24"/>
        </w:rPr>
        <w:t>complaints with regard to SEN support and provision.</w:t>
      </w:r>
    </w:p>
    <w:p w14:paraId="764C0BBF" w14:textId="77777777" w:rsidR="00E97203" w:rsidRPr="00653F69" w:rsidRDefault="00E97203" w:rsidP="00A5103E">
      <w:pPr>
        <w:rPr>
          <w:rFonts w:ascii="Arial Narrow" w:hAnsi="Arial Narrow"/>
          <w:b/>
          <w:sz w:val="24"/>
          <w:szCs w:val="24"/>
          <w:u w:val="single"/>
        </w:rPr>
      </w:pPr>
      <w:r w:rsidRPr="00653F69">
        <w:rPr>
          <w:rFonts w:ascii="Arial Narrow" w:hAnsi="Arial Narrow"/>
          <w:b/>
          <w:sz w:val="24"/>
          <w:szCs w:val="24"/>
          <w:u w:val="single"/>
        </w:rPr>
        <w:t>Other relevant information and documents:</w:t>
      </w:r>
    </w:p>
    <w:p w14:paraId="5E6B99CB" w14:textId="0FFA7F32" w:rsidR="00E97203" w:rsidRPr="00653F69" w:rsidRDefault="00E97203" w:rsidP="00A5103E">
      <w:pPr>
        <w:rPr>
          <w:rFonts w:ascii="Arial Narrow" w:hAnsi="Arial Narrow"/>
          <w:sz w:val="24"/>
          <w:szCs w:val="24"/>
        </w:rPr>
      </w:pPr>
      <w:r w:rsidRPr="00653F69">
        <w:rPr>
          <w:rFonts w:ascii="Arial Narrow" w:hAnsi="Arial Narrow"/>
          <w:sz w:val="24"/>
          <w:szCs w:val="24"/>
        </w:rPr>
        <w:t>The Designated Saf</w:t>
      </w:r>
      <w:r w:rsidR="00447950" w:rsidRPr="00653F69">
        <w:rPr>
          <w:rFonts w:ascii="Arial Narrow" w:hAnsi="Arial Narrow"/>
          <w:sz w:val="24"/>
          <w:szCs w:val="24"/>
        </w:rPr>
        <w:t>egu</w:t>
      </w:r>
      <w:r w:rsidR="00F6432A" w:rsidRPr="00653F69">
        <w:rPr>
          <w:rFonts w:ascii="Arial Narrow" w:hAnsi="Arial Narrow"/>
          <w:sz w:val="24"/>
          <w:szCs w:val="24"/>
        </w:rPr>
        <w:t>arding Lead in</w:t>
      </w:r>
      <w:r w:rsidR="004B5C24" w:rsidRPr="00653F69">
        <w:rPr>
          <w:rFonts w:ascii="Arial Narrow" w:hAnsi="Arial Narrow"/>
          <w:sz w:val="24"/>
          <w:szCs w:val="24"/>
        </w:rPr>
        <w:t xml:space="preserve"> our school is Sinead Broad (SENDCO).</w:t>
      </w:r>
    </w:p>
    <w:p w14:paraId="60F7E0E1" w14:textId="451288F8" w:rsidR="00E97203" w:rsidRPr="00653F69" w:rsidRDefault="004B5C24" w:rsidP="00A5103E">
      <w:pPr>
        <w:rPr>
          <w:rFonts w:ascii="Arial Narrow" w:hAnsi="Arial Narrow"/>
          <w:sz w:val="24"/>
          <w:szCs w:val="24"/>
        </w:rPr>
      </w:pPr>
      <w:r w:rsidRPr="00653F69">
        <w:rPr>
          <w:rFonts w:ascii="Arial Narrow" w:hAnsi="Arial Narrow"/>
          <w:sz w:val="24"/>
          <w:szCs w:val="24"/>
        </w:rPr>
        <w:t xml:space="preserve">The Designated </w:t>
      </w:r>
      <w:r w:rsidR="00F6432A" w:rsidRPr="00653F69">
        <w:rPr>
          <w:rFonts w:ascii="Arial Narrow" w:hAnsi="Arial Narrow"/>
          <w:sz w:val="24"/>
          <w:szCs w:val="24"/>
        </w:rPr>
        <w:t xml:space="preserve">person </w:t>
      </w:r>
      <w:r w:rsidRPr="00653F69">
        <w:rPr>
          <w:rFonts w:ascii="Arial Narrow" w:hAnsi="Arial Narrow"/>
          <w:sz w:val="24"/>
          <w:szCs w:val="24"/>
        </w:rPr>
        <w:t>responsible for Looked After Children in our school is Sinead Broad</w:t>
      </w:r>
    </w:p>
    <w:p w14:paraId="0969BC64" w14:textId="173131C5" w:rsidR="00FB039A" w:rsidRPr="00653F69" w:rsidRDefault="00FB039A" w:rsidP="00A5103E">
      <w:pPr>
        <w:rPr>
          <w:rFonts w:ascii="Arial Narrow" w:hAnsi="Arial Narrow"/>
          <w:sz w:val="24"/>
          <w:szCs w:val="24"/>
        </w:rPr>
      </w:pPr>
      <w:r w:rsidRPr="00653F69">
        <w:rPr>
          <w:rFonts w:ascii="Arial Narrow" w:hAnsi="Arial Narrow"/>
          <w:sz w:val="24"/>
          <w:szCs w:val="24"/>
        </w:rPr>
        <w:lastRenderedPageBreak/>
        <w:t>Our Accessibility Plan can be found on our website.</w:t>
      </w:r>
    </w:p>
    <w:p w14:paraId="24760190" w14:textId="4180E8A4" w:rsidR="00E97203" w:rsidRPr="00653F69" w:rsidRDefault="00E97203" w:rsidP="00A5103E">
      <w:pPr>
        <w:rPr>
          <w:rFonts w:ascii="Arial Narrow" w:hAnsi="Arial Narrow"/>
          <w:sz w:val="24"/>
          <w:szCs w:val="24"/>
        </w:rPr>
      </w:pPr>
      <w:r w:rsidRPr="00653F69">
        <w:rPr>
          <w:rFonts w:ascii="Arial Narrow" w:hAnsi="Arial Narrow"/>
          <w:sz w:val="24"/>
          <w:szCs w:val="24"/>
        </w:rPr>
        <w:t>Our SEN Policy and School Offer (our contribution to the Local Offer) can be accessed via the links on our website.</w:t>
      </w:r>
    </w:p>
    <w:p w14:paraId="5E26C827" w14:textId="77777777" w:rsidR="00E97203" w:rsidRPr="00653F69" w:rsidRDefault="00E97203" w:rsidP="00A5103E">
      <w:pPr>
        <w:rPr>
          <w:rFonts w:ascii="Arial Narrow" w:hAnsi="Arial Narrow"/>
          <w:sz w:val="24"/>
          <w:szCs w:val="24"/>
        </w:rPr>
      </w:pPr>
      <w:r w:rsidRPr="00653F69">
        <w:rPr>
          <w:rFonts w:ascii="Arial Narrow" w:hAnsi="Arial Narrow"/>
          <w:sz w:val="24"/>
          <w:szCs w:val="24"/>
        </w:rPr>
        <w:t>Our SEN Policy, School Offer and Information Report have been written in accordance with the Disability Discrimination Act 1995, the Equality Act 2010 and the Children and Families Act 2014.</w:t>
      </w:r>
    </w:p>
    <w:p w14:paraId="10D96E04" w14:textId="50DBB6F3" w:rsidR="000B5CD5" w:rsidRDefault="00A40AA2" w:rsidP="00A5103E">
      <w:pPr>
        <w:rPr>
          <w:rFonts w:ascii="Arial Narrow" w:hAnsi="Arial Narrow"/>
          <w:sz w:val="24"/>
          <w:szCs w:val="24"/>
        </w:rPr>
      </w:pPr>
      <w:r w:rsidRPr="00653F69">
        <w:rPr>
          <w:rFonts w:ascii="Arial Narrow" w:hAnsi="Arial Narrow"/>
          <w:sz w:val="24"/>
          <w:szCs w:val="24"/>
        </w:rPr>
        <w:t xml:space="preserve">This information report was shared, challenged and ratified by the </w:t>
      </w:r>
      <w:r w:rsidR="00677429">
        <w:rPr>
          <w:rFonts w:ascii="Arial Narrow" w:hAnsi="Arial Narrow"/>
          <w:sz w:val="24"/>
          <w:szCs w:val="24"/>
        </w:rPr>
        <w:t>Governing Body in January 20</w:t>
      </w:r>
      <w:r w:rsidR="00CE465A">
        <w:rPr>
          <w:rFonts w:ascii="Arial Narrow" w:hAnsi="Arial Narrow"/>
          <w:sz w:val="24"/>
          <w:szCs w:val="24"/>
        </w:rPr>
        <w:t>2</w:t>
      </w:r>
      <w:r w:rsidR="00787BA4">
        <w:rPr>
          <w:rFonts w:ascii="Arial Narrow" w:hAnsi="Arial Narrow"/>
          <w:sz w:val="24"/>
          <w:szCs w:val="24"/>
        </w:rPr>
        <w:t>4</w:t>
      </w:r>
      <w:r w:rsidRPr="00653F69">
        <w:rPr>
          <w:rFonts w:ascii="Arial Narrow" w:hAnsi="Arial Narrow"/>
          <w:sz w:val="24"/>
          <w:szCs w:val="24"/>
        </w:rPr>
        <w:t xml:space="preserve"> and will be reviewed again </w:t>
      </w:r>
      <w:r w:rsidR="00677429">
        <w:rPr>
          <w:rFonts w:ascii="Arial Narrow" w:hAnsi="Arial Narrow"/>
          <w:sz w:val="24"/>
          <w:szCs w:val="24"/>
        </w:rPr>
        <w:t>in January 202</w:t>
      </w:r>
      <w:r w:rsidR="00787BA4">
        <w:rPr>
          <w:rFonts w:ascii="Arial Narrow" w:hAnsi="Arial Narrow"/>
          <w:sz w:val="24"/>
          <w:szCs w:val="24"/>
        </w:rPr>
        <w:t>5</w:t>
      </w:r>
      <w:r w:rsidR="00677429">
        <w:rPr>
          <w:rFonts w:ascii="Arial Narrow" w:hAnsi="Arial Narrow"/>
          <w:sz w:val="24"/>
          <w:szCs w:val="24"/>
        </w:rPr>
        <w:t>.</w:t>
      </w:r>
      <w:r w:rsidR="004B5C24" w:rsidRPr="00653F69">
        <w:rPr>
          <w:rFonts w:ascii="Arial Narrow" w:hAnsi="Arial Narrow"/>
          <w:sz w:val="24"/>
          <w:szCs w:val="24"/>
        </w:rPr>
        <w:t xml:space="preserve">  </w:t>
      </w:r>
    </w:p>
    <w:p w14:paraId="0821F639" w14:textId="6E64BA99" w:rsidR="00677429" w:rsidRDefault="00677429" w:rsidP="00A5103E">
      <w:pPr>
        <w:rPr>
          <w:rFonts w:ascii="Arial Narrow" w:hAnsi="Arial Narrow"/>
          <w:sz w:val="24"/>
          <w:szCs w:val="24"/>
        </w:rPr>
      </w:pPr>
    </w:p>
    <w:p w14:paraId="295782B5" w14:textId="646FF058" w:rsidR="00974894" w:rsidRDefault="00974894" w:rsidP="00A5103E">
      <w:pPr>
        <w:rPr>
          <w:rFonts w:ascii="Arial Narrow" w:hAnsi="Arial Narrow"/>
          <w:sz w:val="24"/>
          <w:szCs w:val="24"/>
        </w:rPr>
      </w:pPr>
    </w:p>
    <w:p w14:paraId="356451A3" w14:textId="0B4070CC" w:rsidR="00974894" w:rsidRDefault="00974894" w:rsidP="00A5103E">
      <w:pPr>
        <w:rPr>
          <w:rFonts w:ascii="Arial Narrow" w:hAnsi="Arial Narrow"/>
          <w:sz w:val="24"/>
          <w:szCs w:val="24"/>
        </w:rPr>
      </w:pPr>
    </w:p>
    <w:p w14:paraId="4233FFA0" w14:textId="444D56B3" w:rsidR="00974894" w:rsidRDefault="00974894" w:rsidP="00A5103E">
      <w:pPr>
        <w:rPr>
          <w:rFonts w:ascii="Arial Narrow" w:hAnsi="Arial Narrow"/>
          <w:sz w:val="24"/>
          <w:szCs w:val="24"/>
        </w:rPr>
      </w:pPr>
    </w:p>
    <w:p w14:paraId="6603DE0D" w14:textId="09B43DC8" w:rsidR="00974894" w:rsidRDefault="00974894" w:rsidP="00A5103E">
      <w:pPr>
        <w:rPr>
          <w:rFonts w:ascii="Arial Narrow" w:hAnsi="Arial Narrow"/>
          <w:sz w:val="24"/>
          <w:szCs w:val="24"/>
        </w:rPr>
      </w:pPr>
    </w:p>
    <w:p w14:paraId="62B2E5D7" w14:textId="5E69B44B" w:rsidR="00974894" w:rsidRDefault="00974894" w:rsidP="00A5103E">
      <w:pPr>
        <w:rPr>
          <w:rFonts w:ascii="Arial Narrow" w:hAnsi="Arial Narrow"/>
          <w:sz w:val="24"/>
          <w:szCs w:val="24"/>
        </w:rPr>
      </w:pPr>
    </w:p>
    <w:p w14:paraId="18368427" w14:textId="124B8791" w:rsidR="00974894" w:rsidRDefault="00974894" w:rsidP="00A5103E">
      <w:pPr>
        <w:rPr>
          <w:rFonts w:ascii="Arial Narrow" w:hAnsi="Arial Narrow"/>
          <w:sz w:val="24"/>
          <w:szCs w:val="24"/>
        </w:rPr>
      </w:pPr>
    </w:p>
    <w:p w14:paraId="769C8357" w14:textId="5F5A5F60" w:rsidR="00974894" w:rsidRDefault="00974894" w:rsidP="00A5103E">
      <w:pPr>
        <w:rPr>
          <w:rFonts w:ascii="Arial Narrow" w:hAnsi="Arial Narrow"/>
          <w:sz w:val="24"/>
          <w:szCs w:val="24"/>
        </w:rPr>
      </w:pPr>
    </w:p>
    <w:p w14:paraId="2909C230" w14:textId="5C5454E6" w:rsidR="00974894" w:rsidRDefault="00974894" w:rsidP="00A5103E">
      <w:pPr>
        <w:rPr>
          <w:rFonts w:ascii="Arial Narrow" w:hAnsi="Arial Narrow"/>
          <w:sz w:val="24"/>
          <w:szCs w:val="24"/>
        </w:rPr>
      </w:pPr>
    </w:p>
    <w:p w14:paraId="2A49DEFC" w14:textId="06627870" w:rsidR="00974894" w:rsidRDefault="00974894" w:rsidP="00A5103E">
      <w:pPr>
        <w:rPr>
          <w:rFonts w:ascii="Arial Narrow" w:hAnsi="Arial Narrow"/>
          <w:sz w:val="24"/>
          <w:szCs w:val="24"/>
        </w:rPr>
      </w:pPr>
    </w:p>
    <w:p w14:paraId="0AB30C39" w14:textId="39D372CA" w:rsidR="00974894" w:rsidRDefault="00974894" w:rsidP="00A5103E">
      <w:pPr>
        <w:rPr>
          <w:rFonts w:ascii="Arial Narrow" w:hAnsi="Arial Narrow"/>
          <w:sz w:val="24"/>
          <w:szCs w:val="24"/>
        </w:rPr>
      </w:pPr>
    </w:p>
    <w:p w14:paraId="7FE79369" w14:textId="3AD4C809" w:rsidR="00974894" w:rsidRDefault="00974894" w:rsidP="00A5103E">
      <w:pPr>
        <w:rPr>
          <w:rFonts w:ascii="Arial Narrow" w:hAnsi="Arial Narrow"/>
          <w:sz w:val="24"/>
          <w:szCs w:val="24"/>
        </w:rPr>
      </w:pPr>
    </w:p>
    <w:p w14:paraId="100AE4F6" w14:textId="397EC4E6" w:rsidR="00974894" w:rsidRDefault="00974894" w:rsidP="00A5103E">
      <w:pPr>
        <w:rPr>
          <w:rFonts w:ascii="Arial Narrow" w:hAnsi="Arial Narrow"/>
          <w:sz w:val="24"/>
          <w:szCs w:val="24"/>
        </w:rPr>
      </w:pPr>
    </w:p>
    <w:p w14:paraId="4F546FF7" w14:textId="4934BF54" w:rsidR="00974894" w:rsidRDefault="00974894" w:rsidP="00A5103E">
      <w:pPr>
        <w:rPr>
          <w:rFonts w:ascii="Arial Narrow" w:hAnsi="Arial Narrow"/>
          <w:sz w:val="24"/>
          <w:szCs w:val="24"/>
        </w:rPr>
      </w:pPr>
    </w:p>
    <w:p w14:paraId="079CDD2D" w14:textId="07D115B4" w:rsidR="00974894" w:rsidRDefault="00974894" w:rsidP="00A5103E">
      <w:pPr>
        <w:rPr>
          <w:rFonts w:ascii="Arial Narrow" w:hAnsi="Arial Narrow"/>
          <w:sz w:val="24"/>
          <w:szCs w:val="24"/>
        </w:rPr>
      </w:pPr>
    </w:p>
    <w:p w14:paraId="7B3A56DB" w14:textId="10A43458" w:rsidR="00974894" w:rsidRDefault="00974894" w:rsidP="00A5103E">
      <w:pPr>
        <w:rPr>
          <w:rFonts w:ascii="Arial Narrow" w:hAnsi="Arial Narrow"/>
          <w:sz w:val="24"/>
          <w:szCs w:val="24"/>
        </w:rPr>
      </w:pPr>
    </w:p>
    <w:p w14:paraId="0678BC36" w14:textId="466F5372" w:rsidR="00974894" w:rsidRDefault="00974894" w:rsidP="00A5103E">
      <w:pPr>
        <w:rPr>
          <w:rFonts w:ascii="Arial Narrow" w:hAnsi="Arial Narrow"/>
          <w:sz w:val="24"/>
          <w:szCs w:val="24"/>
        </w:rPr>
      </w:pPr>
    </w:p>
    <w:p w14:paraId="37E10984" w14:textId="04A2A4B4" w:rsidR="00974894" w:rsidRDefault="00974894" w:rsidP="00A5103E">
      <w:pPr>
        <w:rPr>
          <w:rFonts w:ascii="Arial Narrow" w:hAnsi="Arial Narrow"/>
          <w:sz w:val="24"/>
          <w:szCs w:val="24"/>
        </w:rPr>
      </w:pPr>
    </w:p>
    <w:p w14:paraId="6E9551DF" w14:textId="56207196" w:rsidR="00974894" w:rsidRDefault="00974894" w:rsidP="00A5103E">
      <w:pPr>
        <w:rPr>
          <w:rFonts w:ascii="Arial Narrow" w:hAnsi="Arial Narrow"/>
          <w:sz w:val="24"/>
          <w:szCs w:val="24"/>
        </w:rPr>
      </w:pPr>
    </w:p>
    <w:p w14:paraId="35B266F4" w14:textId="631D92F4" w:rsidR="00974894" w:rsidRDefault="00974894" w:rsidP="00A5103E">
      <w:pPr>
        <w:rPr>
          <w:rFonts w:ascii="Arial Narrow" w:hAnsi="Arial Narrow"/>
          <w:sz w:val="24"/>
          <w:szCs w:val="24"/>
        </w:rPr>
      </w:pPr>
    </w:p>
    <w:p w14:paraId="504FC603" w14:textId="58169A7F" w:rsidR="00974894" w:rsidRDefault="00974894" w:rsidP="00A5103E">
      <w:pPr>
        <w:rPr>
          <w:rFonts w:ascii="Arial Narrow" w:hAnsi="Arial Narrow"/>
          <w:sz w:val="24"/>
          <w:szCs w:val="24"/>
        </w:rPr>
      </w:pPr>
    </w:p>
    <w:p w14:paraId="7631D300" w14:textId="7078912C" w:rsidR="00CE465A" w:rsidRDefault="00CE465A" w:rsidP="00A5103E">
      <w:pPr>
        <w:rPr>
          <w:rFonts w:ascii="Arial Narrow" w:hAnsi="Arial Narrow"/>
          <w:sz w:val="24"/>
          <w:szCs w:val="24"/>
        </w:rPr>
      </w:pPr>
    </w:p>
    <w:p w14:paraId="5C662DA8" w14:textId="77777777" w:rsidR="00CE465A" w:rsidRDefault="00CE465A" w:rsidP="00A5103E">
      <w:pPr>
        <w:rPr>
          <w:rFonts w:ascii="Arial Narrow" w:hAnsi="Arial Narrow"/>
          <w:sz w:val="24"/>
          <w:szCs w:val="24"/>
        </w:rPr>
      </w:pPr>
    </w:p>
    <w:p w14:paraId="1B279BEE" w14:textId="77777777" w:rsidR="00974894" w:rsidRDefault="00974894" w:rsidP="00A5103E">
      <w:pPr>
        <w:rPr>
          <w:rFonts w:ascii="Arial Narrow" w:hAnsi="Arial Narrow"/>
          <w:sz w:val="24"/>
          <w:szCs w:val="24"/>
        </w:rPr>
      </w:pPr>
    </w:p>
    <w:p w14:paraId="60EC931F" w14:textId="0EBE65AB" w:rsidR="00974894" w:rsidRPr="00974894" w:rsidRDefault="00974894" w:rsidP="00A5103E">
      <w:pPr>
        <w:rPr>
          <w:rFonts w:ascii="Arial Narrow" w:hAnsi="Arial Narrow"/>
          <w:b/>
          <w:sz w:val="24"/>
          <w:szCs w:val="24"/>
          <w:u w:val="single"/>
        </w:rPr>
      </w:pPr>
      <w:r w:rsidRPr="00974894">
        <w:rPr>
          <w:rFonts w:ascii="Arial Narrow" w:hAnsi="Arial Narrow"/>
          <w:b/>
          <w:sz w:val="24"/>
          <w:szCs w:val="24"/>
          <w:u w:val="single"/>
        </w:rPr>
        <w:lastRenderedPageBreak/>
        <w:t>Our SEN Referral Form:</w:t>
      </w:r>
    </w:p>
    <w:p w14:paraId="0D1BB6BB" w14:textId="77777777" w:rsidR="00974894" w:rsidRDefault="00974894" w:rsidP="00974894">
      <w:pPr>
        <w:spacing w:after="0" w:line="240" w:lineRule="auto"/>
        <w:jc w:val="center"/>
      </w:pPr>
    </w:p>
    <w:p w14:paraId="7B3DDCCD" w14:textId="77777777" w:rsidR="00974894" w:rsidRDefault="00974894" w:rsidP="00974894">
      <w:pPr>
        <w:spacing w:after="0" w:line="240" w:lineRule="auto"/>
        <w:jc w:val="center"/>
      </w:pPr>
    </w:p>
    <w:p w14:paraId="0F4C9F82" w14:textId="77777777" w:rsidR="00974894" w:rsidRPr="00964A7F" w:rsidRDefault="00974894" w:rsidP="00974894">
      <w:pPr>
        <w:spacing w:after="0" w:line="240" w:lineRule="auto"/>
        <w:jc w:val="center"/>
        <w:rPr>
          <w:b/>
          <w:u w:val="single"/>
        </w:rPr>
      </w:pPr>
      <w:r w:rsidRPr="00964A7F">
        <w:rPr>
          <w:b/>
          <w:u w:val="single"/>
        </w:rPr>
        <w:t>SEND Graduated Approach for St Joseph’s Primary- SEND Referral Form</w:t>
      </w:r>
    </w:p>
    <w:p w14:paraId="098FFB99" w14:textId="77777777" w:rsidR="00974894" w:rsidRDefault="00974894" w:rsidP="00974894">
      <w:pPr>
        <w:spacing w:after="0" w:line="240" w:lineRule="auto"/>
      </w:pPr>
    </w:p>
    <w:p w14:paraId="73B3C6FD" w14:textId="77777777" w:rsidR="00974894" w:rsidRDefault="00974894" w:rsidP="00974894">
      <w:pPr>
        <w:spacing w:after="0" w:line="240" w:lineRule="auto"/>
        <w:rPr>
          <w:rFonts w:cs="Arial"/>
        </w:rPr>
      </w:pPr>
    </w:p>
    <w:p w14:paraId="52E5D0C5" w14:textId="77777777" w:rsidR="00974894" w:rsidRDefault="00974894" w:rsidP="00974894">
      <w:pPr>
        <w:spacing w:after="0" w:line="240" w:lineRule="auto"/>
        <w:jc w:val="center"/>
        <w:rPr>
          <w:rFonts w:cs="Arial"/>
        </w:rPr>
      </w:pPr>
      <w:r>
        <w:rPr>
          <w:rFonts w:cs="Arial"/>
        </w:rPr>
        <w:t xml:space="preserve">Before meeting with the SENCO, please complete this form – </w:t>
      </w:r>
      <w:r w:rsidRPr="007E7DDB">
        <w:rPr>
          <w:rFonts w:cs="Arial"/>
          <w:b/>
        </w:rPr>
        <w:t>IDENTIFICATION OF NEED</w:t>
      </w:r>
    </w:p>
    <w:p w14:paraId="5586EEF4" w14:textId="77777777" w:rsidR="00974894" w:rsidRDefault="00974894" w:rsidP="00974894">
      <w:pPr>
        <w:spacing w:after="0" w:line="240" w:lineRule="auto"/>
      </w:pPr>
    </w:p>
    <w:p w14:paraId="3489FB3B" w14:textId="77777777" w:rsidR="00974894" w:rsidRDefault="00974894" w:rsidP="00974894">
      <w:pPr>
        <w:spacing w:after="0" w:line="240" w:lineRule="auto"/>
        <w:rPr>
          <w:rFonts w:cs="Arial"/>
        </w:rPr>
      </w:pPr>
      <w:r w:rsidRPr="004D66E7">
        <w:rPr>
          <w:rFonts w:cs="Arial"/>
        </w:rPr>
        <w:t xml:space="preserve">The </w:t>
      </w:r>
      <w:proofErr w:type="spellStart"/>
      <w:r w:rsidRPr="004D66E7">
        <w:rPr>
          <w:rFonts w:cs="Arial"/>
        </w:rPr>
        <w:t>Quickchecker</w:t>
      </w:r>
      <w:proofErr w:type="spellEnd"/>
      <w:r>
        <w:rPr>
          <w:rFonts w:cs="Arial"/>
        </w:rPr>
        <w:t xml:space="preserve"> is a tool</w:t>
      </w:r>
      <w:r>
        <w:t xml:space="preserve"> adapted from BANES’ Graduated Approach. It is designed to </w:t>
      </w:r>
      <w:r w:rsidRPr="004D66E7">
        <w:rPr>
          <w:rFonts w:cs="Arial"/>
        </w:rPr>
        <w:t>help teachers to collate assessment data and observations on a child in their class about whom they may have concerns</w:t>
      </w:r>
      <w:r>
        <w:rPr>
          <w:rFonts w:cs="Arial"/>
        </w:rPr>
        <w:t xml:space="preserve">. </w:t>
      </w:r>
    </w:p>
    <w:p w14:paraId="2C77D230" w14:textId="77777777" w:rsidR="00974894" w:rsidRDefault="00974894" w:rsidP="00974894">
      <w:pPr>
        <w:spacing w:after="0" w:line="240" w:lineRule="auto"/>
        <w:rPr>
          <w:rFonts w:cs="Arial"/>
        </w:rPr>
      </w:pPr>
    </w:p>
    <w:p w14:paraId="0BC7476B" w14:textId="77777777" w:rsidR="00974894" w:rsidRPr="004D66E7" w:rsidRDefault="00974894" w:rsidP="00974894">
      <w:pPr>
        <w:spacing w:after="0" w:line="240" w:lineRule="auto"/>
        <w:ind w:left="-426" w:firstLine="426"/>
        <w:rPr>
          <w:rFonts w:cs="Arial"/>
        </w:rPr>
      </w:pPr>
      <w:r w:rsidRPr="004D66E7">
        <w:rPr>
          <w:rFonts w:cs="Arial"/>
        </w:rPr>
        <w:t xml:space="preserve">It is important to consider other possible contributing factors such as: </w:t>
      </w:r>
    </w:p>
    <w:p w14:paraId="770B8E63" w14:textId="77777777" w:rsidR="00974894" w:rsidRPr="004D66E7" w:rsidRDefault="00974894" w:rsidP="00974894">
      <w:pPr>
        <w:numPr>
          <w:ilvl w:val="0"/>
          <w:numId w:val="13"/>
        </w:numPr>
        <w:spacing w:after="0" w:line="240" w:lineRule="auto"/>
        <w:ind w:left="-426" w:firstLine="0"/>
        <w:rPr>
          <w:rFonts w:cs="Arial"/>
        </w:rPr>
      </w:pPr>
      <w:r w:rsidRPr="004D66E7">
        <w:rPr>
          <w:rFonts w:cs="Arial"/>
        </w:rPr>
        <w:t>E</w:t>
      </w:r>
      <w:r>
        <w:rPr>
          <w:rFonts w:cs="Arial"/>
        </w:rPr>
        <w:t>AL</w:t>
      </w:r>
      <w:r w:rsidRPr="004D66E7">
        <w:rPr>
          <w:rFonts w:cs="Arial"/>
        </w:rPr>
        <w:t xml:space="preserve">, poor attendance or safeguarding issues because concerns may not be related to </w:t>
      </w:r>
      <w:r>
        <w:rPr>
          <w:rFonts w:cs="Arial"/>
        </w:rPr>
        <w:t>SEND</w:t>
      </w:r>
    </w:p>
    <w:p w14:paraId="116266DA" w14:textId="77777777" w:rsidR="00974894" w:rsidRPr="004D66E7" w:rsidRDefault="00974894" w:rsidP="00974894">
      <w:pPr>
        <w:numPr>
          <w:ilvl w:val="0"/>
          <w:numId w:val="13"/>
        </w:numPr>
        <w:spacing w:after="0" w:line="240" w:lineRule="auto"/>
        <w:ind w:left="-426" w:firstLine="0"/>
        <w:rPr>
          <w:rFonts w:cs="Arial"/>
        </w:rPr>
      </w:pPr>
      <w:r w:rsidRPr="004D66E7">
        <w:rPr>
          <w:rFonts w:cs="Arial"/>
        </w:rPr>
        <w:t>Skills and knowledge of teachers and support staff in assessing and supporting the child/young person</w:t>
      </w:r>
    </w:p>
    <w:p w14:paraId="0710687B" w14:textId="77777777" w:rsidR="00974894" w:rsidRDefault="00974894" w:rsidP="00974894">
      <w:pPr>
        <w:numPr>
          <w:ilvl w:val="0"/>
          <w:numId w:val="13"/>
        </w:numPr>
        <w:spacing w:after="0" w:line="240" w:lineRule="auto"/>
        <w:ind w:left="-426" w:firstLine="0"/>
        <w:rPr>
          <w:rFonts w:cs="Arial"/>
        </w:rPr>
      </w:pPr>
      <w:r w:rsidRPr="004D66E7">
        <w:rPr>
          <w:rFonts w:cs="Arial"/>
        </w:rPr>
        <w:t>The environment (classroom and/or whole school adaptations)</w:t>
      </w:r>
    </w:p>
    <w:p w14:paraId="1B84DB67" w14:textId="77777777" w:rsidR="00974894" w:rsidRDefault="00974894" w:rsidP="00974894">
      <w:pPr>
        <w:spacing w:after="0" w:line="240" w:lineRule="auto"/>
        <w:ind w:left="-426"/>
        <w:rPr>
          <w:rFonts w:cs="Aria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835"/>
        <w:gridCol w:w="1701"/>
        <w:gridCol w:w="2948"/>
      </w:tblGrid>
      <w:tr w:rsidR="00974894" w:rsidRPr="00C76478" w14:paraId="4D8B5C64" w14:textId="77777777" w:rsidTr="004127CB">
        <w:trPr>
          <w:trHeight w:val="312"/>
        </w:trPr>
        <w:tc>
          <w:tcPr>
            <w:tcW w:w="3007" w:type="dxa"/>
            <w:shd w:val="clear" w:color="auto" w:fill="D7BFD7"/>
          </w:tcPr>
          <w:p w14:paraId="52E1B20B" w14:textId="77777777" w:rsidR="00974894" w:rsidRPr="00C76478" w:rsidRDefault="00974894" w:rsidP="004127CB">
            <w:pPr>
              <w:rPr>
                <w:sz w:val="20"/>
                <w:szCs w:val="20"/>
              </w:rPr>
            </w:pPr>
            <w:r w:rsidRPr="00C76478">
              <w:rPr>
                <w:sz w:val="20"/>
                <w:szCs w:val="20"/>
              </w:rPr>
              <w:t>Name</w:t>
            </w:r>
          </w:p>
        </w:tc>
        <w:tc>
          <w:tcPr>
            <w:tcW w:w="2835" w:type="dxa"/>
            <w:shd w:val="clear" w:color="auto" w:fill="auto"/>
          </w:tcPr>
          <w:p w14:paraId="37782F9B" w14:textId="77777777" w:rsidR="00974894" w:rsidRPr="00C76478" w:rsidRDefault="00974894" w:rsidP="004127CB">
            <w:pPr>
              <w:rPr>
                <w:sz w:val="20"/>
                <w:szCs w:val="20"/>
              </w:rPr>
            </w:pPr>
          </w:p>
        </w:tc>
        <w:tc>
          <w:tcPr>
            <w:tcW w:w="1701" w:type="dxa"/>
            <w:shd w:val="clear" w:color="auto" w:fill="D7BFD7"/>
          </w:tcPr>
          <w:p w14:paraId="18C71E75" w14:textId="77777777" w:rsidR="00974894" w:rsidRPr="00C76478" w:rsidRDefault="00974894" w:rsidP="004127CB">
            <w:pPr>
              <w:rPr>
                <w:sz w:val="20"/>
                <w:szCs w:val="20"/>
              </w:rPr>
            </w:pPr>
            <w:r w:rsidRPr="00C76478">
              <w:rPr>
                <w:sz w:val="20"/>
                <w:szCs w:val="20"/>
              </w:rPr>
              <w:t>DOB</w:t>
            </w:r>
          </w:p>
        </w:tc>
        <w:tc>
          <w:tcPr>
            <w:tcW w:w="2948" w:type="dxa"/>
            <w:shd w:val="clear" w:color="auto" w:fill="auto"/>
          </w:tcPr>
          <w:p w14:paraId="29E83D7B" w14:textId="77777777" w:rsidR="00974894" w:rsidRPr="00C76478" w:rsidRDefault="00974894" w:rsidP="004127CB">
            <w:pPr>
              <w:spacing w:before="240"/>
              <w:rPr>
                <w:sz w:val="20"/>
                <w:szCs w:val="20"/>
              </w:rPr>
            </w:pPr>
          </w:p>
        </w:tc>
      </w:tr>
      <w:tr w:rsidR="00974894" w:rsidRPr="00C76478" w14:paraId="6B874354" w14:textId="77777777" w:rsidTr="004127CB">
        <w:tc>
          <w:tcPr>
            <w:tcW w:w="3007" w:type="dxa"/>
            <w:shd w:val="clear" w:color="auto" w:fill="D7BFD7"/>
          </w:tcPr>
          <w:p w14:paraId="766457D2" w14:textId="77777777" w:rsidR="00974894" w:rsidRPr="00C76478" w:rsidRDefault="00974894" w:rsidP="004127CB">
            <w:pPr>
              <w:rPr>
                <w:sz w:val="20"/>
                <w:szCs w:val="20"/>
              </w:rPr>
            </w:pPr>
            <w:r w:rsidRPr="00C76478">
              <w:rPr>
                <w:sz w:val="20"/>
                <w:szCs w:val="20"/>
              </w:rPr>
              <w:t>Year Group</w:t>
            </w:r>
          </w:p>
        </w:tc>
        <w:tc>
          <w:tcPr>
            <w:tcW w:w="2835" w:type="dxa"/>
            <w:shd w:val="clear" w:color="auto" w:fill="auto"/>
          </w:tcPr>
          <w:p w14:paraId="0289F7EC" w14:textId="77777777" w:rsidR="00974894" w:rsidRPr="00C76478" w:rsidRDefault="00974894" w:rsidP="004127CB">
            <w:pPr>
              <w:rPr>
                <w:sz w:val="20"/>
                <w:szCs w:val="20"/>
              </w:rPr>
            </w:pPr>
          </w:p>
        </w:tc>
        <w:tc>
          <w:tcPr>
            <w:tcW w:w="1701" w:type="dxa"/>
            <w:shd w:val="clear" w:color="auto" w:fill="D7BFD7"/>
          </w:tcPr>
          <w:p w14:paraId="01F8CA1E" w14:textId="77777777" w:rsidR="00974894" w:rsidRPr="00C76478" w:rsidRDefault="00974894" w:rsidP="004127CB">
            <w:pPr>
              <w:rPr>
                <w:sz w:val="20"/>
                <w:szCs w:val="20"/>
              </w:rPr>
            </w:pPr>
            <w:r w:rsidRPr="00C76478">
              <w:rPr>
                <w:sz w:val="20"/>
                <w:szCs w:val="20"/>
              </w:rPr>
              <w:t>Class Teacher</w:t>
            </w:r>
          </w:p>
        </w:tc>
        <w:tc>
          <w:tcPr>
            <w:tcW w:w="2948" w:type="dxa"/>
            <w:shd w:val="clear" w:color="auto" w:fill="auto"/>
          </w:tcPr>
          <w:p w14:paraId="406E88EA" w14:textId="77777777" w:rsidR="00974894" w:rsidRPr="00C76478" w:rsidRDefault="00974894" w:rsidP="004127CB">
            <w:pPr>
              <w:rPr>
                <w:sz w:val="20"/>
                <w:szCs w:val="20"/>
              </w:rPr>
            </w:pPr>
          </w:p>
        </w:tc>
      </w:tr>
      <w:tr w:rsidR="00974894" w:rsidRPr="00C76478" w14:paraId="45D0ADFB" w14:textId="77777777" w:rsidTr="004127CB">
        <w:tc>
          <w:tcPr>
            <w:tcW w:w="3007" w:type="dxa"/>
            <w:shd w:val="clear" w:color="auto" w:fill="D7BFD7"/>
          </w:tcPr>
          <w:p w14:paraId="3F2EED45" w14:textId="77777777" w:rsidR="00974894" w:rsidRPr="00C76478" w:rsidRDefault="00974894" w:rsidP="004127CB">
            <w:pPr>
              <w:rPr>
                <w:sz w:val="20"/>
                <w:szCs w:val="20"/>
              </w:rPr>
            </w:pPr>
            <w:r w:rsidRPr="00C76478">
              <w:rPr>
                <w:sz w:val="20"/>
                <w:szCs w:val="20"/>
              </w:rPr>
              <w:t>Attendance % (less than 95 %?)</w:t>
            </w:r>
          </w:p>
        </w:tc>
        <w:tc>
          <w:tcPr>
            <w:tcW w:w="2835" w:type="dxa"/>
            <w:shd w:val="clear" w:color="auto" w:fill="auto"/>
          </w:tcPr>
          <w:p w14:paraId="06513E5F" w14:textId="77777777" w:rsidR="00974894" w:rsidRPr="00C76478" w:rsidRDefault="00974894" w:rsidP="004127CB">
            <w:pPr>
              <w:rPr>
                <w:sz w:val="20"/>
                <w:szCs w:val="20"/>
              </w:rPr>
            </w:pPr>
          </w:p>
        </w:tc>
        <w:tc>
          <w:tcPr>
            <w:tcW w:w="1701" w:type="dxa"/>
            <w:shd w:val="clear" w:color="auto" w:fill="D7BFD7"/>
          </w:tcPr>
          <w:p w14:paraId="75D26EDE" w14:textId="77777777" w:rsidR="00974894" w:rsidRPr="00C76478" w:rsidRDefault="00974894" w:rsidP="004127CB">
            <w:pPr>
              <w:rPr>
                <w:sz w:val="20"/>
                <w:szCs w:val="20"/>
              </w:rPr>
            </w:pPr>
            <w:r w:rsidRPr="00C76478">
              <w:rPr>
                <w:sz w:val="20"/>
                <w:szCs w:val="20"/>
              </w:rPr>
              <w:t>Exclusions</w:t>
            </w:r>
          </w:p>
        </w:tc>
        <w:tc>
          <w:tcPr>
            <w:tcW w:w="2948" w:type="dxa"/>
            <w:shd w:val="clear" w:color="auto" w:fill="auto"/>
          </w:tcPr>
          <w:p w14:paraId="24F428DF" w14:textId="77777777" w:rsidR="00974894" w:rsidRPr="00C76478" w:rsidRDefault="00974894" w:rsidP="004127CB">
            <w:pPr>
              <w:rPr>
                <w:sz w:val="20"/>
                <w:szCs w:val="20"/>
              </w:rPr>
            </w:pPr>
          </w:p>
        </w:tc>
      </w:tr>
      <w:tr w:rsidR="00974894" w:rsidRPr="00C76478" w14:paraId="14287865" w14:textId="77777777" w:rsidTr="004127CB">
        <w:trPr>
          <w:trHeight w:val="171"/>
        </w:trPr>
        <w:tc>
          <w:tcPr>
            <w:tcW w:w="3007" w:type="dxa"/>
            <w:shd w:val="clear" w:color="auto" w:fill="D7BFD7"/>
          </w:tcPr>
          <w:p w14:paraId="71AF4E26" w14:textId="77777777" w:rsidR="00974894" w:rsidRPr="00C76478" w:rsidRDefault="00974894" w:rsidP="004127CB">
            <w:pPr>
              <w:rPr>
                <w:sz w:val="20"/>
                <w:szCs w:val="20"/>
              </w:rPr>
            </w:pPr>
            <w:r w:rsidRPr="00C76478">
              <w:rPr>
                <w:sz w:val="20"/>
                <w:szCs w:val="20"/>
              </w:rPr>
              <w:t>Home Language</w:t>
            </w:r>
          </w:p>
        </w:tc>
        <w:tc>
          <w:tcPr>
            <w:tcW w:w="7484" w:type="dxa"/>
            <w:gridSpan w:val="3"/>
            <w:shd w:val="clear" w:color="auto" w:fill="auto"/>
          </w:tcPr>
          <w:p w14:paraId="6D55EB15" w14:textId="77777777" w:rsidR="00974894" w:rsidRPr="00C76478" w:rsidRDefault="00974894" w:rsidP="004127CB">
            <w:pPr>
              <w:rPr>
                <w:sz w:val="20"/>
                <w:szCs w:val="20"/>
              </w:rPr>
            </w:pPr>
          </w:p>
        </w:tc>
      </w:tr>
      <w:tr w:rsidR="00974894" w:rsidRPr="00C76478" w14:paraId="2517A3FE" w14:textId="77777777" w:rsidTr="004127CB">
        <w:tc>
          <w:tcPr>
            <w:tcW w:w="3007" w:type="dxa"/>
            <w:shd w:val="clear" w:color="auto" w:fill="D7BFD7"/>
          </w:tcPr>
          <w:p w14:paraId="6F9F8697" w14:textId="77777777" w:rsidR="00974894" w:rsidRPr="00C76478" w:rsidRDefault="00974894" w:rsidP="004127CB">
            <w:pPr>
              <w:rPr>
                <w:sz w:val="20"/>
                <w:szCs w:val="20"/>
              </w:rPr>
            </w:pPr>
            <w:r>
              <w:rPr>
                <w:sz w:val="20"/>
                <w:szCs w:val="20"/>
              </w:rPr>
              <w:t>Other information e.g. medical</w:t>
            </w:r>
          </w:p>
        </w:tc>
        <w:tc>
          <w:tcPr>
            <w:tcW w:w="7484" w:type="dxa"/>
            <w:gridSpan w:val="3"/>
            <w:shd w:val="clear" w:color="auto" w:fill="auto"/>
          </w:tcPr>
          <w:p w14:paraId="55FB4F22" w14:textId="77777777" w:rsidR="00974894" w:rsidRPr="00C76478" w:rsidRDefault="00974894" w:rsidP="004127CB">
            <w:pPr>
              <w:rPr>
                <w:sz w:val="20"/>
                <w:szCs w:val="20"/>
              </w:rPr>
            </w:pPr>
          </w:p>
        </w:tc>
      </w:tr>
    </w:tbl>
    <w:p w14:paraId="16FB1C8B" w14:textId="77777777" w:rsidR="00974894" w:rsidRPr="004D66E7" w:rsidRDefault="00974894" w:rsidP="00974894">
      <w:pPr>
        <w:spacing w:after="0" w:line="240" w:lineRule="auto"/>
        <w:ind w:left="-426"/>
        <w:rPr>
          <w:rFonts w:cs="Arial"/>
        </w:rPr>
      </w:pPr>
    </w:p>
    <w:p w14:paraId="3A82CF19" w14:textId="77777777" w:rsidR="00974894" w:rsidRDefault="00974894" w:rsidP="00974894">
      <w:pPr>
        <w:spacing w:after="0" w:line="240" w:lineRule="auto"/>
        <w:rPr>
          <w:rFonts w:cs="Arial"/>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2"/>
        <w:gridCol w:w="567"/>
      </w:tblGrid>
      <w:tr w:rsidR="00974894" w:rsidRPr="00C76478" w14:paraId="58AB6CCC" w14:textId="77777777" w:rsidTr="004127CB">
        <w:trPr>
          <w:trHeight w:val="240"/>
        </w:trPr>
        <w:tc>
          <w:tcPr>
            <w:tcW w:w="10519" w:type="dxa"/>
            <w:gridSpan w:val="2"/>
            <w:shd w:val="clear" w:color="auto" w:fill="D7BFD7"/>
          </w:tcPr>
          <w:p w14:paraId="474FBA50" w14:textId="77777777" w:rsidR="00974894" w:rsidRPr="00C76478" w:rsidRDefault="00974894" w:rsidP="004127CB">
            <w:pPr>
              <w:rPr>
                <w:rFonts w:cs="Arial"/>
                <w:b/>
                <w:noProof/>
              </w:rPr>
            </w:pPr>
            <w:r>
              <w:rPr>
                <w:rFonts w:cs="Arial"/>
                <w:b/>
                <w:noProof/>
              </w:rPr>
              <w:t xml:space="preserve">Quickchecker for staff       </w:t>
            </w:r>
            <w:r w:rsidRPr="00C76478">
              <w:rPr>
                <w:rFonts w:cs="Arial"/>
                <w:b/>
                <w:noProof/>
              </w:rPr>
              <w:t xml:space="preserve"> </w:t>
            </w:r>
            <w:r>
              <w:rPr>
                <w:rFonts w:cs="Arial"/>
                <w:b/>
                <w:noProof/>
              </w:rPr>
              <w:t xml:space="preserve">                                                                                                                                                       Y/N                    </w:t>
            </w:r>
          </w:p>
        </w:tc>
      </w:tr>
      <w:tr w:rsidR="00974894" w:rsidRPr="008F5E61" w14:paraId="2E82F790" w14:textId="77777777" w:rsidTr="004127CB">
        <w:trPr>
          <w:trHeight w:val="240"/>
        </w:trPr>
        <w:tc>
          <w:tcPr>
            <w:tcW w:w="10519" w:type="dxa"/>
            <w:gridSpan w:val="2"/>
            <w:shd w:val="clear" w:color="auto" w:fill="D7BFD7"/>
          </w:tcPr>
          <w:p w14:paraId="4379B0DD" w14:textId="77777777" w:rsidR="00974894" w:rsidRPr="008F5E61" w:rsidRDefault="00974894" w:rsidP="004127CB">
            <w:pPr>
              <w:rPr>
                <w:rFonts w:eastAsia="Arial" w:cs="Arial"/>
                <w:b/>
                <w:sz w:val="20"/>
                <w:szCs w:val="20"/>
              </w:rPr>
            </w:pPr>
            <w:r w:rsidRPr="008F5E61">
              <w:rPr>
                <w:rFonts w:eastAsia="Arial" w:cs="Arial"/>
                <w:b/>
                <w:sz w:val="20"/>
                <w:szCs w:val="20"/>
              </w:rPr>
              <w:t xml:space="preserve">Communication and interaction, </w:t>
            </w:r>
            <w:r w:rsidRPr="008F5E61">
              <w:rPr>
                <w:rFonts w:eastAsia="Arial" w:cs="Arial"/>
                <w:i/>
                <w:sz w:val="20"/>
                <w:szCs w:val="20"/>
              </w:rPr>
              <w:t>There are concerns about…</w:t>
            </w:r>
          </w:p>
        </w:tc>
      </w:tr>
      <w:tr w:rsidR="00974894" w:rsidRPr="0064258E" w14:paraId="7DDD4E11" w14:textId="77777777" w:rsidTr="004127CB">
        <w:tc>
          <w:tcPr>
            <w:tcW w:w="9952" w:type="dxa"/>
            <w:shd w:val="clear" w:color="auto" w:fill="auto"/>
          </w:tcPr>
          <w:p w14:paraId="71600AA7" w14:textId="77777777" w:rsidR="00974894" w:rsidRPr="008F5E61" w:rsidRDefault="00974894" w:rsidP="004127CB">
            <w:pPr>
              <w:rPr>
                <w:rFonts w:eastAsia="Arial" w:cs="Arial"/>
                <w:sz w:val="20"/>
                <w:szCs w:val="20"/>
              </w:rPr>
            </w:pPr>
            <w:r>
              <w:rPr>
                <w:rFonts w:eastAsia="Arial" w:cs="Arial"/>
                <w:sz w:val="20"/>
                <w:szCs w:val="20"/>
              </w:rPr>
              <w:t xml:space="preserve">Child/young person’s </w:t>
            </w:r>
            <w:r w:rsidRPr="008F5E61">
              <w:rPr>
                <w:rFonts w:eastAsia="Arial" w:cs="Arial"/>
                <w:sz w:val="20"/>
                <w:szCs w:val="20"/>
              </w:rPr>
              <w:t>cognitive development e.g. capacity to sustain concentration or self-direct their learning</w:t>
            </w:r>
          </w:p>
        </w:tc>
        <w:tc>
          <w:tcPr>
            <w:tcW w:w="567" w:type="dxa"/>
            <w:shd w:val="clear" w:color="auto" w:fill="auto"/>
          </w:tcPr>
          <w:p w14:paraId="0C85A37B" w14:textId="77777777" w:rsidR="00974894" w:rsidRPr="0064258E" w:rsidRDefault="00974894" w:rsidP="004127CB">
            <w:pPr>
              <w:rPr>
                <w:rFonts w:eastAsia="Arial" w:cs="Arial"/>
              </w:rPr>
            </w:pPr>
          </w:p>
        </w:tc>
      </w:tr>
      <w:tr w:rsidR="00974894" w:rsidRPr="0064258E" w14:paraId="39DA6322" w14:textId="77777777" w:rsidTr="004127CB">
        <w:tc>
          <w:tcPr>
            <w:tcW w:w="9952" w:type="dxa"/>
            <w:shd w:val="clear" w:color="auto" w:fill="auto"/>
          </w:tcPr>
          <w:p w14:paraId="2E08DEB5" w14:textId="77777777" w:rsidR="00974894" w:rsidRPr="008F5E61" w:rsidRDefault="00974894" w:rsidP="004127CB">
            <w:pPr>
              <w:rPr>
                <w:rFonts w:eastAsia="Arial" w:cs="Arial"/>
                <w:sz w:val="20"/>
                <w:szCs w:val="20"/>
              </w:rPr>
            </w:pPr>
            <w:r>
              <w:rPr>
                <w:rFonts w:eastAsia="Arial" w:cs="Arial"/>
                <w:sz w:val="20"/>
                <w:szCs w:val="20"/>
              </w:rPr>
              <w:t xml:space="preserve">Child/young person’s </w:t>
            </w:r>
            <w:r w:rsidRPr="008F5E61">
              <w:rPr>
                <w:rFonts w:eastAsia="Arial" w:cs="Arial"/>
                <w:sz w:val="20"/>
                <w:szCs w:val="20"/>
              </w:rPr>
              <w:t>attention and/or listening skills – their ability to engage successfully with language</w:t>
            </w:r>
          </w:p>
        </w:tc>
        <w:tc>
          <w:tcPr>
            <w:tcW w:w="567" w:type="dxa"/>
            <w:shd w:val="clear" w:color="auto" w:fill="auto"/>
          </w:tcPr>
          <w:p w14:paraId="25549B66" w14:textId="77777777" w:rsidR="00974894" w:rsidRPr="0064258E" w:rsidRDefault="00974894" w:rsidP="004127CB">
            <w:pPr>
              <w:rPr>
                <w:rFonts w:eastAsia="Arial" w:cs="Arial"/>
              </w:rPr>
            </w:pPr>
          </w:p>
        </w:tc>
      </w:tr>
      <w:tr w:rsidR="00974894" w:rsidRPr="0064258E" w14:paraId="3271A521" w14:textId="77777777" w:rsidTr="004127CB">
        <w:tc>
          <w:tcPr>
            <w:tcW w:w="9952" w:type="dxa"/>
            <w:shd w:val="clear" w:color="auto" w:fill="auto"/>
          </w:tcPr>
          <w:p w14:paraId="0A19E958" w14:textId="77777777" w:rsidR="00974894" w:rsidRPr="008F5E61" w:rsidRDefault="00974894" w:rsidP="004127CB">
            <w:pPr>
              <w:rPr>
                <w:rFonts w:eastAsia="Arial" w:cs="Arial"/>
                <w:sz w:val="20"/>
                <w:szCs w:val="20"/>
              </w:rPr>
            </w:pPr>
            <w:r>
              <w:rPr>
                <w:rFonts w:eastAsia="Arial" w:cs="Arial"/>
                <w:sz w:val="20"/>
                <w:szCs w:val="20"/>
              </w:rPr>
              <w:t xml:space="preserve"> Child/young person’s </w:t>
            </w:r>
            <w:r w:rsidRPr="008F5E61">
              <w:rPr>
                <w:rFonts w:eastAsia="Arial" w:cs="Arial"/>
                <w:sz w:val="20"/>
                <w:szCs w:val="20"/>
              </w:rPr>
              <w:t>receptive language – their ability to understand spoken language</w:t>
            </w:r>
          </w:p>
        </w:tc>
        <w:tc>
          <w:tcPr>
            <w:tcW w:w="567" w:type="dxa"/>
            <w:shd w:val="clear" w:color="auto" w:fill="auto"/>
          </w:tcPr>
          <w:p w14:paraId="1F198E37" w14:textId="77777777" w:rsidR="00974894" w:rsidRPr="0064258E" w:rsidRDefault="00974894" w:rsidP="004127CB">
            <w:pPr>
              <w:rPr>
                <w:rFonts w:eastAsia="Arial" w:cs="Arial"/>
              </w:rPr>
            </w:pPr>
          </w:p>
        </w:tc>
      </w:tr>
      <w:tr w:rsidR="00974894" w:rsidRPr="0064258E" w14:paraId="3FB3592E" w14:textId="77777777" w:rsidTr="004127CB">
        <w:tc>
          <w:tcPr>
            <w:tcW w:w="9952" w:type="dxa"/>
            <w:shd w:val="clear" w:color="auto" w:fill="auto"/>
          </w:tcPr>
          <w:p w14:paraId="4CD8B1F6"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expressive language – their ability to use language to communicate with others</w:t>
            </w:r>
          </w:p>
        </w:tc>
        <w:tc>
          <w:tcPr>
            <w:tcW w:w="567" w:type="dxa"/>
            <w:shd w:val="clear" w:color="auto" w:fill="auto"/>
          </w:tcPr>
          <w:p w14:paraId="30301571" w14:textId="77777777" w:rsidR="00974894" w:rsidRPr="0064258E" w:rsidRDefault="00974894" w:rsidP="004127CB">
            <w:pPr>
              <w:rPr>
                <w:rFonts w:eastAsia="Arial" w:cs="Arial"/>
                <w:b/>
              </w:rPr>
            </w:pPr>
          </w:p>
        </w:tc>
      </w:tr>
      <w:tr w:rsidR="00974894" w:rsidRPr="0064258E" w14:paraId="56DA8FD6" w14:textId="77777777" w:rsidTr="004127CB">
        <w:tc>
          <w:tcPr>
            <w:tcW w:w="9952" w:type="dxa"/>
            <w:shd w:val="clear" w:color="auto" w:fill="auto"/>
          </w:tcPr>
          <w:p w14:paraId="5E711E57"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speech sound development – their ability to produce the sounds necessary for clear, intelligible speech</w:t>
            </w:r>
          </w:p>
        </w:tc>
        <w:tc>
          <w:tcPr>
            <w:tcW w:w="567" w:type="dxa"/>
            <w:shd w:val="clear" w:color="auto" w:fill="auto"/>
          </w:tcPr>
          <w:p w14:paraId="34A5C746" w14:textId="77777777" w:rsidR="00974894" w:rsidRPr="0064258E" w:rsidRDefault="00974894" w:rsidP="004127CB">
            <w:pPr>
              <w:rPr>
                <w:rFonts w:eastAsia="Arial" w:cs="Arial"/>
                <w:b/>
              </w:rPr>
            </w:pPr>
          </w:p>
        </w:tc>
      </w:tr>
      <w:tr w:rsidR="00974894" w:rsidRPr="0064258E" w14:paraId="26C23D12" w14:textId="77777777" w:rsidTr="004127CB">
        <w:trPr>
          <w:trHeight w:val="599"/>
        </w:trPr>
        <w:tc>
          <w:tcPr>
            <w:tcW w:w="9952" w:type="dxa"/>
            <w:shd w:val="clear" w:color="auto" w:fill="auto"/>
          </w:tcPr>
          <w:p w14:paraId="19CCE28E"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social communications – their ability to use language appropriately and successfully in social situations, verbal and non-verbal, ability to recognise the feelings or perspectives of others and respond appropriately</w:t>
            </w:r>
          </w:p>
        </w:tc>
        <w:tc>
          <w:tcPr>
            <w:tcW w:w="567" w:type="dxa"/>
            <w:shd w:val="clear" w:color="auto" w:fill="auto"/>
          </w:tcPr>
          <w:p w14:paraId="641C24F2" w14:textId="77777777" w:rsidR="00974894" w:rsidRPr="0064258E" w:rsidRDefault="00974894" w:rsidP="004127CB">
            <w:pPr>
              <w:rPr>
                <w:rFonts w:eastAsia="Arial" w:cs="Arial"/>
                <w:b/>
              </w:rPr>
            </w:pPr>
          </w:p>
        </w:tc>
      </w:tr>
      <w:tr w:rsidR="00974894" w:rsidRPr="0064258E" w14:paraId="4EED4AFD" w14:textId="77777777" w:rsidTr="004127CB">
        <w:tc>
          <w:tcPr>
            <w:tcW w:w="9952" w:type="dxa"/>
            <w:shd w:val="clear" w:color="auto" w:fill="auto"/>
          </w:tcPr>
          <w:p w14:paraId="04AD9743"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social development and interaction e.g. capacity to ‘share interest’ and/or ‘share attention’</w:t>
            </w:r>
          </w:p>
        </w:tc>
        <w:tc>
          <w:tcPr>
            <w:tcW w:w="567" w:type="dxa"/>
            <w:shd w:val="clear" w:color="auto" w:fill="auto"/>
          </w:tcPr>
          <w:p w14:paraId="12908FE7" w14:textId="77777777" w:rsidR="00974894" w:rsidRPr="0064258E" w:rsidRDefault="00974894" w:rsidP="004127CB">
            <w:pPr>
              <w:rPr>
                <w:rFonts w:eastAsia="Arial" w:cs="Arial"/>
                <w:b/>
              </w:rPr>
            </w:pPr>
          </w:p>
        </w:tc>
      </w:tr>
      <w:tr w:rsidR="00974894" w:rsidRPr="0064258E" w14:paraId="7BB90B6A" w14:textId="77777777" w:rsidTr="004127CB">
        <w:tc>
          <w:tcPr>
            <w:tcW w:w="9952" w:type="dxa"/>
            <w:shd w:val="clear" w:color="auto" w:fill="auto"/>
          </w:tcPr>
          <w:p w14:paraId="00629CFD"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rigidity of thought e.g. ability to manage changes in routine</w:t>
            </w:r>
          </w:p>
        </w:tc>
        <w:tc>
          <w:tcPr>
            <w:tcW w:w="567" w:type="dxa"/>
            <w:shd w:val="clear" w:color="auto" w:fill="auto"/>
          </w:tcPr>
          <w:p w14:paraId="622D378D" w14:textId="77777777" w:rsidR="00974894" w:rsidRPr="0064258E" w:rsidRDefault="00974894" w:rsidP="004127CB">
            <w:pPr>
              <w:rPr>
                <w:rFonts w:eastAsia="Arial" w:cs="Arial"/>
                <w:b/>
              </w:rPr>
            </w:pPr>
          </w:p>
        </w:tc>
      </w:tr>
      <w:tr w:rsidR="00974894" w:rsidRPr="0064258E" w14:paraId="30FE1E95" w14:textId="77777777" w:rsidTr="004127CB">
        <w:tc>
          <w:tcPr>
            <w:tcW w:w="9952" w:type="dxa"/>
            <w:shd w:val="clear" w:color="auto" w:fill="auto"/>
          </w:tcPr>
          <w:p w14:paraId="04F7DF04"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sensory skills e.g. over sensitivity or under sensitivity to sensory stimuli</w:t>
            </w:r>
          </w:p>
        </w:tc>
        <w:tc>
          <w:tcPr>
            <w:tcW w:w="567" w:type="dxa"/>
            <w:shd w:val="clear" w:color="auto" w:fill="auto"/>
          </w:tcPr>
          <w:p w14:paraId="34335985" w14:textId="77777777" w:rsidR="00974894" w:rsidRPr="0064258E" w:rsidRDefault="00974894" w:rsidP="004127CB">
            <w:pPr>
              <w:rPr>
                <w:rFonts w:eastAsia="Arial" w:cs="Arial"/>
                <w:b/>
              </w:rPr>
            </w:pPr>
          </w:p>
        </w:tc>
      </w:tr>
      <w:tr w:rsidR="00974894" w:rsidRPr="008F5E61" w14:paraId="20F1D534" w14:textId="77777777" w:rsidTr="004127CB">
        <w:trPr>
          <w:trHeight w:val="198"/>
        </w:trPr>
        <w:tc>
          <w:tcPr>
            <w:tcW w:w="10519" w:type="dxa"/>
            <w:gridSpan w:val="2"/>
            <w:shd w:val="clear" w:color="auto" w:fill="D7BFD7"/>
          </w:tcPr>
          <w:p w14:paraId="1FE7F6C0" w14:textId="77777777" w:rsidR="00974894" w:rsidRPr="008F5E61" w:rsidRDefault="00974894" w:rsidP="004127CB">
            <w:pPr>
              <w:rPr>
                <w:rFonts w:eastAsia="Arial" w:cs="Arial"/>
                <w:b/>
                <w:sz w:val="20"/>
                <w:szCs w:val="20"/>
              </w:rPr>
            </w:pPr>
            <w:r w:rsidRPr="008F5E61">
              <w:rPr>
                <w:rFonts w:eastAsia="Arial" w:cs="Arial"/>
                <w:b/>
                <w:sz w:val="20"/>
                <w:szCs w:val="20"/>
              </w:rPr>
              <w:t xml:space="preserve">Cognition and learning, </w:t>
            </w:r>
            <w:r w:rsidRPr="008F5E61">
              <w:rPr>
                <w:rFonts w:eastAsia="Arial" w:cs="Arial"/>
                <w:i/>
                <w:sz w:val="20"/>
                <w:szCs w:val="20"/>
              </w:rPr>
              <w:t>There are concerns about…</w:t>
            </w:r>
          </w:p>
        </w:tc>
      </w:tr>
      <w:tr w:rsidR="00974894" w:rsidRPr="0064258E" w14:paraId="2ECD4A69" w14:textId="77777777" w:rsidTr="004127CB">
        <w:tc>
          <w:tcPr>
            <w:tcW w:w="9952" w:type="dxa"/>
            <w:shd w:val="clear" w:color="auto" w:fill="auto"/>
          </w:tcPr>
          <w:p w14:paraId="788D013B" w14:textId="77777777" w:rsidR="00974894" w:rsidRPr="008F5E61" w:rsidRDefault="00974894" w:rsidP="004127CB">
            <w:pPr>
              <w:rPr>
                <w:rFonts w:eastAsia="Arial" w:cs="Arial"/>
                <w:sz w:val="20"/>
                <w:szCs w:val="20"/>
              </w:rPr>
            </w:pPr>
            <w:r>
              <w:rPr>
                <w:rFonts w:eastAsia="Arial" w:cs="Arial"/>
                <w:sz w:val="20"/>
                <w:szCs w:val="20"/>
              </w:rPr>
              <w:lastRenderedPageBreak/>
              <w:t xml:space="preserve">Child/young person’s </w:t>
            </w:r>
            <w:r w:rsidRPr="008F5E61">
              <w:rPr>
                <w:rFonts w:eastAsia="Arial" w:cs="Arial"/>
                <w:sz w:val="20"/>
                <w:szCs w:val="20"/>
              </w:rPr>
              <w:t>lack of progress, even when differentiated teaching approaches are targeted at areas of weakness</w:t>
            </w:r>
          </w:p>
        </w:tc>
        <w:tc>
          <w:tcPr>
            <w:tcW w:w="567" w:type="dxa"/>
            <w:shd w:val="clear" w:color="auto" w:fill="auto"/>
          </w:tcPr>
          <w:p w14:paraId="5475305D" w14:textId="77777777" w:rsidR="00974894" w:rsidRPr="0064258E" w:rsidRDefault="00974894" w:rsidP="004127CB">
            <w:pPr>
              <w:rPr>
                <w:rFonts w:eastAsia="Arial" w:cs="Arial"/>
              </w:rPr>
            </w:pPr>
          </w:p>
        </w:tc>
      </w:tr>
      <w:tr w:rsidR="00974894" w:rsidRPr="0064258E" w14:paraId="76DA8924" w14:textId="77777777" w:rsidTr="004127CB">
        <w:tc>
          <w:tcPr>
            <w:tcW w:w="9952" w:type="dxa"/>
            <w:shd w:val="clear" w:color="auto" w:fill="auto"/>
          </w:tcPr>
          <w:p w14:paraId="14AC63D5" w14:textId="77777777" w:rsidR="00974894" w:rsidRPr="008F5E61" w:rsidRDefault="00974894" w:rsidP="004127CB">
            <w:pPr>
              <w:rPr>
                <w:rFonts w:eastAsia="Arial" w:cs="Arial"/>
                <w:sz w:val="20"/>
                <w:szCs w:val="20"/>
              </w:rPr>
            </w:pPr>
            <w:r>
              <w:rPr>
                <w:rFonts w:eastAsia="Arial" w:cs="Arial"/>
                <w:sz w:val="20"/>
                <w:szCs w:val="20"/>
              </w:rPr>
              <w:t xml:space="preserve">Child/young person’s </w:t>
            </w:r>
            <w:r w:rsidRPr="008F5E61">
              <w:rPr>
                <w:rFonts w:eastAsia="Arial" w:cs="Arial"/>
                <w:sz w:val="20"/>
                <w:szCs w:val="20"/>
              </w:rPr>
              <w:t xml:space="preserve">performance levels i.e. they are below the level within which most </w:t>
            </w:r>
            <w:r>
              <w:rPr>
                <w:rFonts w:eastAsia="Arial" w:cs="Arial"/>
                <w:sz w:val="20"/>
                <w:szCs w:val="20"/>
              </w:rPr>
              <w:t>children and young people</w:t>
            </w:r>
            <w:r w:rsidRPr="008F5E61">
              <w:rPr>
                <w:rFonts w:eastAsia="Arial" w:cs="Arial"/>
                <w:sz w:val="20"/>
                <w:szCs w:val="20"/>
              </w:rPr>
              <w:t xml:space="preserve"> are expected to work</w:t>
            </w:r>
          </w:p>
        </w:tc>
        <w:tc>
          <w:tcPr>
            <w:tcW w:w="567" w:type="dxa"/>
            <w:shd w:val="clear" w:color="auto" w:fill="auto"/>
          </w:tcPr>
          <w:p w14:paraId="347E9302" w14:textId="77777777" w:rsidR="00974894" w:rsidRPr="0064258E" w:rsidRDefault="00974894" w:rsidP="004127CB">
            <w:pPr>
              <w:rPr>
                <w:rFonts w:eastAsia="Arial" w:cs="Arial"/>
              </w:rPr>
            </w:pPr>
          </w:p>
        </w:tc>
      </w:tr>
      <w:tr w:rsidR="00974894" w:rsidRPr="0064258E" w14:paraId="1EFAAB58" w14:textId="77777777" w:rsidTr="004127CB">
        <w:tc>
          <w:tcPr>
            <w:tcW w:w="9952" w:type="dxa"/>
            <w:shd w:val="clear" w:color="auto" w:fill="auto"/>
          </w:tcPr>
          <w:p w14:paraId="38CC2CFB"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indicative test scores are below expected levels</w:t>
            </w:r>
          </w:p>
        </w:tc>
        <w:tc>
          <w:tcPr>
            <w:tcW w:w="567" w:type="dxa"/>
            <w:shd w:val="clear" w:color="auto" w:fill="auto"/>
          </w:tcPr>
          <w:p w14:paraId="0BE65940" w14:textId="77777777" w:rsidR="00974894" w:rsidRPr="0064258E" w:rsidRDefault="00974894" w:rsidP="004127CB">
            <w:pPr>
              <w:rPr>
                <w:rFonts w:eastAsia="Arial" w:cs="Arial"/>
                <w:b/>
              </w:rPr>
            </w:pPr>
          </w:p>
        </w:tc>
      </w:tr>
      <w:tr w:rsidR="00974894" w:rsidRPr="0064258E" w14:paraId="1B5E39AA" w14:textId="77777777" w:rsidTr="004127CB">
        <w:tc>
          <w:tcPr>
            <w:tcW w:w="9952" w:type="dxa"/>
            <w:shd w:val="clear" w:color="auto" w:fill="auto"/>
          </w:tcPr>
          <w:p w14:paraId="118C0033" w14:textId="77777777" w:rsidR="00974894" w:rsidRPr="008F5E61" w:rsidRDefault="00974894" w:rsidP="004127CB">
            <w:pPr>
              <w:rPr>
                <w:rFonts w:eastAsia="Arial" w:cs="Arial"/>
                <w:sz w:val="20"/>
                <w:szCs w:val="20"/>
              </w:rPr>
            </w:pPr>
            <w:r>
              <w:rPr>
                <w:rFonts w:eastAsia="Arial" w:cs="Arial"/>
                <w:sz w:val="20"/>
                <w:szCs w:val="20"/>
              </w:rPr>
              <w:t>Child/young person’s u</w:t>
            </w:r>
            <w:r w:rsidRPr="008F5E61">
              <w:rPr>
                <w:rFonts w:eastAsia="Arial" w:cs="Arial"/>
                <w:sz w:val="20"/>
                <w:szCs w:val="20"/>
              </w:rPr>
              <w:t>neven learning profiles and learning styles i.e. they do not follow the usual developmental patterns</w:t>
            </w:r>
          </w:p>
        </w:tc>
        <w:tc>
          <w:tcPr>
            <w:tcW w:w="567" w:type="dxa"/>
            <w:shd w:val="clear" w:color="auto" w:fill="auto"/>
          </w:tcPr>
          <w:p w14:paraId="42F064F7" w14:textId="77777777" w:rsidR="00974894" w:rsidRPr="0064258E" w:rsidRDefault="00974894" w:rsidP="004127CB">
            <w:pPr>
              <w:rPr>
                <w:rFonts w:eastAsia="Arial" w:cs="Arial"/>
                <w:b/>
              </w:rPr>
            </w:pPr>
          </w:p>
        </w:tc>
      </w:tr>
      <w:tr w:rsidR="00974894" w:rsidRPr="0064258E" w14:paraId="0D46195B" w14:textId="77777777" w:rsidTr="004127CB">
        <w:tc>
          <w:tcPr>
            <w:tcW w:w="9952" w:type="dxa"/>
            <w:shd w:val="clear" w:color="auto" w:fill="auto"/>
          </w:tcPr>
          <w:p w14:paraId="08D6F1BF"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difficulty in dealing with abstract ideas, generalising from experience, and/or using problem solving skills</w:t>
            </w:r>
          </w:p>
        </w:tc>
        <w:tc>
          <w:tcPr>
            <w:tcW w:w="567" w:type="dxa"/>
            <w:shd w:val="clear" w:color="auto" w:fill="auto"/>
          </w:tcPr>
          <w:p w14:paraId="3904EEB3" w14:textId="77777777" w:rsidR="00974894" w:rsidRPr="0064258E" w:rsidRDefault="00974894" w:rsidP="004127CB">
            <w:pPr>
              <w:rPr>
                <w:rFonts w:eastAsia="Arial" w:cs="Arial"/>
                <w:b/>
              </w:rPr>
            </w:pPr>
          </w:p>
        </w:tc>
      </w:tr>
      <w:tr w:rsidR="00974894" w:rsidRPr="0064258E" w14:paraId="65E7902F" w14:textId="77777777" w:rsidTr="004127CB">
        <w:tc>
          <w:tcPr>
            <w:tcW w:w="9952" w:type="dxa"/>
            <w:shd w:val="clear" w:color="auto" w:fill="auto"/>
          </w:tcPr>
          <w:p w14:paraId="554760BE"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a</w:t>
            </w:r>
            <w:r>
              <w:rPr>
                <w:rFonts w:eastAsia="Arial" w:cs="Arial"/>
                <w:sz w:val="20"/>
                <w:szCs w:val="20"/>
              </w:rPr>
              <w:t xml:space="preserve">ttitude / </w:t>
            </w:r>
            <w:r w:rsidRPr="008F5E61">
              <w:rPr>
                <w:rFonts w:eastAsia="Arial" w:cs="Arial"/>
                <w:sz w:val="20"/>
                <w:szCs w:val="20"/>
              </w:rPr>
              <w:t xml:space="preserve">approach to learning which is restricting access to the curriculum e.g. </w:t>
            </w:r>
            <w:r>
              <w:rPr>
                <w:rFonts w:eastAsia="Arial" w:cs="Arial"/>
                <w:sz w:val="20"/>
                <w:szCs w:val="20"/>
              </w:rPr>
              <w:t>child/young person</w:t>
            </w:r>
            <w:r w:rsidRPr="008F5E61">
              <w:rPr>
                <w:rFonts w:eastAsia="Arial" w:cs="Arial"/>
                <w:sz w:val="20"/>
                <w:szCs w:val="20"/>
              </w:rPr>
              <w:t xml:space="preserve"> is demotivated, disorganised or lacks independent learning skills</w:t>
            </w:r>
          </w:p>
        </w:tc>
        <w:tc>
          <w:tcPr>
            <w:tcW w:w="567" w:type="dxa"/>
            <w:shd w:val="clear" w:color="auto" w:fill="auto"/>
          </w:tcPr>
          <w:p w14:paraId="2E574B11" w14:textId="77777777" w:rsidR="00974894" w:rsidRPr="0064258E" w:rsidRDefault="00974894" w:rsidP="004127CB">
            <w:pPr>
              <w:rPr>
                <w:rFonts w:eastAsia="Arial" w:cs="Arial"/>
                <w:b/>
              </w:rPr>
            </w:pPr>
          </w:p>
        </w:tc>
      </w:tr>
      <w:tr w:rsidR="00974894" w:rsidRPr="008F5E61" w14:paraId="4F0E1369" w14:textId="77777777" w:rsidTr="004127CB">
        <w:trPr>
          <w:trHeight w:val="186"/>
        </w:trPr>
        <w:tc>
          <w:tcPr>
            <w:tcW w:w="10519" w:type="dxa"/>
            <w:gridSpan w:val="2"/>
            <w:shd w:val="clear" w:color="auto" w:fill="D7BFD7"/>
          </w:tcPr>
          <w:p w14:paraId="7F934013" w14:textId="77777777" w:rsidR="00974894" w:rsidRPr="008F5E61" w:rsidRDefault="00974894" w:rsidP="004127CB">
            <w:pPr>
              <w:rPr>
                <w:rFonts w:eastAsia="Arial" w:cs="Arial"/>
                <w:b/>
                <w:sz w:val="20"/>
                <w:szCs w:val="20"/>
              </w:rPr>
            </w:pPr>
            <w:r w:rsidRPr="008F5E61">
              <w:rPr>
                <w:rFonts w:eastAsia="Arial" w:cs="Arial"/>
                <w:b/>
                <w:sz w:val="20"/>
                <w:szCs w:val="20"/>
              </w:rPr>
              <w:t xml:space="preserve">Social, emotional and mental health, </w:t>
            </w:r>
            <w:r w:rsidRPr="008F5E61">
              <w:rPr>
                <w:rFonts w:eastAsia="Arial" w:cs="Arial"/>
                <w:i/>
                <w:sz w:val="20"/>
                <w:szCs w:val="20"/>
              </w:rPr>
              <w:t>There are concerns about…</w:t>
            </w:r>
          </w:p>
        </w:tc>
      </w:tr>
      <w:tr w:rsidR="00974894" w:rsidRPr="0064258E" w14:paraId="4DF06B9B" w14:textId="77777777" w:rsidTr="004127CB">
        <w:tc>
          <w:tcPr>
            <w:tcW w:w="9952" w:type="dxa"/>
            <w:shd w:val="clear" w:color="auto" w:fill="auto"/>
          </w:tcPr>
          <w:p w14:paraId="6A0B7C62" w14:textId="77777777" w:rsidR="00974894" w:rsidRPr="008F5E61" w:rsidRDefault="00974894" w:rsidP="004127CB">
            <w:pPr>
              <w:rPr>
                <w:rFonts w:eastAsia="Arial" w:cs="Arial"/>
                <w:sz w:val="20"/>
                <w:szCs w:val="20"/>
              </w:rPr>
            </w:pPr>
            <w:r>
              <w:rPr>
                <w:rFonts w:eastAsia="Arial" w:cs="Arial"/>
                <w:sz w:val="20"/>
                <w:szCs w:val="20"/>
              </w:rPr>
              <w:t xml:space="preserve">Child/young person </w:t>
            </w:r>
            <w:r w:rsidRPr="008F5E61">
              <w:rPr>
                <w:rFonts w:eastAsia="Arial" w:cs="Arial"/>
                <w:sz w:val="20"/>
                <w:szCs w:val="20"/>
              </w:rPr>
              <w:t>exp</w:t>
            </w:r>
            <w:r>
              <w:rPr>
                <w:rFonts w:eastAsia="Arial" w:cs="Arial"/>
                <w:sz w:val="20"/>
                <w:szCs w:val="20"/>
              </w:rPr>
              <w:t>eriences difficulties with self-</w:t>
            </w:r>
            <w:r w:rsidRPr="008F5E61">
              <w:rPr>
                <w:rFonts w:eastAsia="Arial" w:cs="Arial"/>
                <w:sz w:val="20"/>
                <w:szCs w:val="20"/>
              </w:rPr>
              <w:t xml:space="preserve">esteem and/or confidence </w:t>
            </w:r>
          </w:p>
        </w:tc>
        <w:tc>
          <w:tcPr>
            <w:tcW w:w="567" w:type="dxa"/>
            <w:shd w:val="clear" w:color="auto" w:fill="auto"/>
          </w:tcPr>
          <w:p w14:paraId="55AFA241" w14:textId="77777777" w:rsidR="00974894" w:rsidRPr="0064258E" w:rsidRDefault="00974894" w:rsidP="004127CB">
            <w:pPr>
              <w:rPr>
                <w:rFonts w:eastAsia="Arial" w:cs="Arial"/>
                <w:b/>
              </w:rPr>
            </w:pPr>
          </w:p>
        </w:tc>
      </w:tr>
      <w:tr w:rsidR="00974894" w:rsidRPr="0064258E" w14:paraId="25DDA30D" w14:textId="77777777" w:rsidTr="004127CB">
        <w:tc>
          <w:tcPr>
            <w:tcW w:w="9952" w:type="dxa"/>
            <w:shd w:val="clear" w:color="auto" w:fill="auto"/>
          </w:tcPr>
          <w:p w14:paraId="1B5D0AE7" w14:textId="77777777" w:rsidR="00974894" w:rsidRPr="008F5E61" w:rsidRDefault="00974894" w:rsidP="004127CB">
            <w:pPr>
              <w:rPr>
                <w:rFonts w:eastAsia="Arial" w:cs="Arial"/>
                <w:sz w:val="20"/>
                <w:szCs w:val="20"/>
              </w:rPr>
            </w:pPr>
            <w:r>
              <w:rPr>
                <w:rFonts w:eastAsia="Arial" w:cs="Arial"/>
                <w:sz w:val="20"/>
                <w:szCs w:val="20"/>
              </w:rPr>
              <w:t xml:space="preserve">Child/young person </w:t>
            </w:r>
            <w:r w:rsidRPr="008F5E61">
              <w:rPr>
                <w:rFonts w:eastAsia="Arial" w:cs="Arial"/>
                <w:sz w:val="20"/>
                <w:szCs w:val="20"/>
              </w:rPr>
              <w:t>has greater difficulties in making and/or sustaining friendships, has no regular group of friends</w:t>
            </w:r>
          </w:p>
        </w:tc>
        <w:tc>
          <w:tcPr>
            <w:tcW w:w="567" w:type="dxa"/>
            <w:shd w:val="clear" w:color="auto" w:fill="auto"/>
          </w:tcPr>
          <w:p w14:paraId="5B78017B" w14:textId="77777777" w:rsidR="00974894" w:rsidRPr="0064258E" w:rsidRDefault="00974894" w:rsidP="004127CB">
            <w:pPr>
              <w:rPr>
                <w:rFonts w:eastAsia="Arial" w:cs="Arial"/>
                <w:b/>
              </w:rPr>
            </w:pPr>
          </w:p>
        </w:tc>
      </w:tr>
      <w:tr w:rsidR="00974894" w:rsidRPr="0064258E" w14:paraId="056DD088" w14:textId="77777777" w:rsidTr="004127CB">
        <w:tc>
          <w:tcPr>
            <w:tcW w:w="9952" w:type="dxa"/>
            <w:shd w:val="clear" w:color="auto" w:fill="auto"/>
          </w:tcPr>
          <w:p w14:paraId="42C4FB9F" w14:textId="77777777" w:rsidR="00974894" w:rsidRPr="008F5E61" w:rsidRDefault="00974894" w:rsidP="004127CB">
            <w:pPr>
              <w:rPr>
                <w:rFonts w:eastAsia="Arial" w:cs="Arial"/>
                <w:sz w:val="20"/>
                <w:szCs w:val="20"/>
              </w:rPr>
            </w:pPr>
            <w:r>
              <w:rPr>
                <w:rFonts w:eastAsia="Arial" w:cs="Arial"/>
                <w:sz w:val="20"/>
                <w:szCs w:val="20"/>
              </w:rPr>
              <w:t xml:space="preserve">Child/young person </w:t>
            </w:r>
            <w:r w:rsidRPr="008F5E61">
              <w:rPr>
                <w:rFonts w:eastAsia="Arial" w:cs="Arial"/>
                <w:sz w:val="20"/>
                <w:szCs w:val="20"/>
              </w:rPr>
              <w:t>has difficulties working independently and requires frequent encouragement and motivation to stay on task</w:t>
            </w:r>
          </w:p>
        </w:tc>
        <w:tc>
          <w:tcPr>
            <w:tcW w:w="567" w:type="dxa"/>
            <w:shd w:val="clear" w:color="auto" w:fill="auto"/>
          </w:tcPr>
          <w:p w14:paraId="19F5CAB2" w14:textId="77777777" w:rsidR="00974894" w:rsidRPr="0064258E" w:rsidRDefault="00974894" w:rsidP="004127CB">
            <w:pPr>
              <w:rPr>
                <w:rFonts w:eastAsia="Arial" w:cs="Arial"/>
                <w:b/>
              </w:rPr>
            </w:pPr>
          </w:p>
        </w:tc>
      </w:tr>
      <w:tr w:rsidR="00974894" w:rsidRPr="0064258E" w14:paraId="5DE64D3C" w14:textId="77777777" w:rsidTr="004127CB">
        <w:tc>
          <w:tcPr>
            <w:tcW w:w="9952" w:type="dxa"/>
            <w:shd w:val="clear" w:color="auto" w:fill="auto"/>
          </w:tcPr>
          <w:p w14:paraId="60E597EB" w14:textId="77777777" w:rsidR="00974894" w:rsidRPr="008F5E61" w:rsidRDefault="00974894" w:rsidP="004127CB">
            <w:pPr>
              <w:rPr>
                <w:rFonts w:eastAsia="Arial" w:cs="Arial"/>
                <w:sz w:val="20"/>
                <w:szCs w:val="20"/>
              </w:rPr>
            </w:pPr>
            <w:r>
              <w:rPr>
                <w:rFonts w:eastAsia="Arial" w:cs="Arial"/>
                <w:sz w:val="20"/>
                <w:szCs w:val="20"/>
              </w:rPr>
              <w:t xml:space="preserve">Child/young person </w:t>
            </w:r>
            <w:r w:rsidRPr="008F5E61">
              <w:rPr>
                <w:rFonts w:eastAsia="Arial" w:cs="Arial"/>
                <w:sz w:val="20"/>
                <w:szCs w:val="20"/>
              </w:rPr>
              <w:t xml:space="preserve">find it difficult to comply with adult directions </w:t>
            </w:r>
          </w:p>
        </w:tc>
        <w:tc>
          <w:tcPr>
            <w:tcW w:w="567" w:type="dxa"/>
            <w:shd w:val="clear" w:color="auto" w:fill="auto"/>
          </w:tcPr>
          <w:p w14:paraId="6301FA25" w14:textId="77777777" w:rsidR="00974894" w:rsidRPr="0064258E" w:rsidRDefault="00974894" w:rsidP="004127CB">
            <w:pPr>
              <w:rPr>
                <w:rFonts w:eastAsia="Arial" w:cs="Arial"/>
                <w:b/>
              </w:rPr>
            </w:pPr>
          </w:p>
        </w:tc>
      </w:tr>
      <w:tr w:rsidR="00974894" w:rsidRPr="0064258E" w14:paraId="3D8C5B6B" w14:textId="77777777" w:rsidTr="004127CB">
        <w:trPr>
          <w:trHeight w:val="186"/>
        </w:trPr>
        <w:tc>
          <w:tcPr>
            <w:tcW w:w="9952" w:type="dxa"/>
            <w:shd w:val="clear" w:color="auto" w:fill="auto"/>
          </w:tcPr>
          <w:p w14:paraId="672DD0EF"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 xml:space="preserve">social interaction is negatively affecting the </w:t>
            </w:r>
            <w:r>
              <w:rPr>
                <w:rFonts w:eastAsia="Arial" w:cs="Arial"/>
                <w:sz w:val="20"/>
                <w:szCs w:val="20"/>
              </w:rPr>
              <w:t>child/young person’</w:t>
            </w:r>
            <w:r w:rsidRPr="008F5E61">
              <w:rPr>
                <w:rFonts w:eastAsia="Arial" w:cs="Arial"/>
                <w:sz w:val="20"/>
                <w:szCs w:val="20"/>
              </w:rPr>
              <w:t>s and/or peers’ access to the curriculum</w:t>
            </w:r>
          </w:p>
        </w:tc>
        <w:tc>
          <w:tcPr>
            <w:tcW w:w="567" w:type="dxa"/>
            <w:shd w:val="clear" w:color="auto" w:fill="auto"/>
          </w:tcPr>
          <w:p w14:paraId="63B54E5E" w14:textId="77777777" w:rsidR="00974894" w:rsidRPr="0064258E" w:rsidRDefault="00974894" w:rsidP="004127CB">
            <w:pPr>
              <w:rPr>
                <w:rFonts w:eastAsia="Arial" w:cs="Arial"/>
                <w:b/>
              </w:rPr>
            </w:pPr>
          </w:p>
        </w:tc>
      </w:tr>
      <w:tr w:rsidR="00974894" w:rsidRPr="0064258E" w14:paraId="5B60DB88" w14:textId="77777777" w:rsidTr="004127CB">
        <w:tc>
          <w:tcPr>
            <w:tcW w:w="9952" w:type="dxa"/>
            <w:shd w:val="clear" w:color="auto" w:fill="auto"/>
          </w:tcPr>
          <w:p w14:paraId="4C9BE798"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 xml:space="preserve">emotional wellbeing or mental health is negatively affecting the </w:t>
            </w:r>
            <w:r>
              <w:rPr>
                <w:rFonts w:eastAsia="Arial" w:cs="Arial"/>
                <w:sz w:val="20"/>
                <w:szCs w:val="20"/>
              </w:rPr>
              <w:t>child/young person</w:t>
            </w:r>
            <w:r w:rsidRPr="008F5E61">
              <w:rPr>
                <w:rFonts w:eastAsia="Arial" w:cs="Arial"/>
                <w:sz w:val="20"/>
                <w:szCs w:val="20"/>
              </w:rPr>
              <w:t xml:space="preserve"> and/or peers’ access to the curriculum</w:t>
            </w:r>
          </w:p>
        </w:tc>
        <w:tc>
          <w:tcPr>
            <w:tcW w:w="567" w:type="dxa"/>
            <w:shd w:val="clear" w:color="auto" w:fill="auto"/>
          </w:tcPr>
          <w:p w14:paraId="14109640" w14:textId="77777777" w:rsidR="00974894" w:rsidRPr="0064258E" w:rsidRDefault="00974894" w:rsidP="004127CB">
            <w:pPr>
              <w:rPr>
                <w:rFonts w:eastAsia="Arial" w:cs="Arial"/>
                <w:b/>
              </w:rPr>
            </w:pPr>
          </w:p>
        </w:tc>
      </w:tr>
      <w:tr w:rsidR="00974894" w:rsidRPr="008F5E61" w14:paraId="0CD34B79" w14:textId="77777777" w:rsidTr="004127CB">
        <w:trPr>
          <w:trHeight w:val="227"/>
        </w:trPr>
        <w:tc>
          <w:tcPr>
            <w:tcW w:w="10519" w:type="dxa"/>
            <w:gridSpan w:val="2"/>
            <w:shd w:val="clear" w:color="auto" w:fill="D7BFD7"/>
          </w:tcPr>
          <w:p w14:paraId="2DD2D8C8" w14:textId="77777777" w:rsidR="00974894" w:rsidRPr="008F5E61" w:rsidRDefault="00974894" w:rsidP="004127CB">
            <w:pPr>
              <w:rPr>
                <w:rFonts w:eastAsia="Arial" w:cs="Arial"/>
                <w:b/>
                <w:sz w:val="20"/>
                <w:szCs w:val="20"/>
              </w:rPr>
            </w:pPr>
            <w:r w:rsidRPr="008F5E61">
              <w:rPr>
                <w:rFonts w:eastAsia="Arial" w:cs="Arial"/>
                <w:b/>
                <w:sz w:val="20"/>
                <w:szCs w:val="20"/>
              </w:rPr>
              <w:t xml:space="preserve">Sensory and physical, </w:t>
            </w:r>
            <w:r w:rsidRPr="008F5E61">
              <w:rPr>
                <w:rFonts w:eastAsia="Arial" w:cs="Arial"/>
                <w:i/>
                <w:sz w:val="20"/>
                <w:szCs w:val="20"/>
              </w:rPr>
              <w:t>Areas of concern…</w:t>
            </w:r>
          </w:p>
        </w:tc>
      </w:tr>
      <w:tr w:rsidR="00974894" w:rsidRPr="0064258E" w14:paraId="2E0DFAB8" w14:textId="77777777" w:rsidTr="004127CB">
        <w:tc>
          <w:tcPr>
            <w:tcW w:w="9952" w:type="dxa"/>
            <w:shd w:val="clear" w:color="auto" w:fill="auto"/>
          </w:tcPr>
          <w:p w14:paraId="21031A21" w14:textId="77777777" w:rsidR="00974894" w:rsidRPr="008F5E61" w:rsidRDefault="00974894" w:rsidP="004127CB">
            <w:pPr>
              <w:rPr>
                <w:rFonts w:eastAsia="Arial" w:cs="Arial"/>
                <w:b/>
                <w:sz w:val="20"/>
                <w:szCs w:val="20"/>
              </w:rPr>
            </w:pPr>
            <w:r>
              <w:rPr>
                <w:rFonts w:eastAsia="Arial" w:cs="Arial"/>
                <w:sz w:val="20"/>
                <w:szCs w:val="20"/>
              </w:rPr>
              <w:t xml:space="preserve">Child/young person </w:t>
            </w:r>
            <w:r w:rsidRPr="008F5E61">
              <w:rPr>
                <w:rFonts w:eastAsia="Arial" w:cs="Arial"/>
                <w:sz w:val="20"/>
                <w:szCs w:val="20"/>
              </w:rPr>
              <w:t>presents with having a visual impairment which is affecting their learning and/or access to the curriculum e.g. holds books very closely or at an unusual angle, fails to respond to non-verbal instructions, loses place when reading, skips lines and struggles to find text on a page</w:t>
            </w:r>
          </w:p>
        </w:tc>
        <w:tc>
          <w:tcPr>
            <w:tcW w:w="567" w:type="dxa"/>
            <w:shd w:val="clear" w:color="auto" w:fill="auto"/>
          </w:tcPr>
          <w:p w14:paraId="0F0E2E2C" w14:textId="77777777" w:rsidR="00974894" w:rsidRPr="0064258E" w:rsidRDefault="00974894" w:rsidP="004127CB">
            <w:pPr>
              <w:rPr>
                <w:rFonts w:eastAsia="Arial" w:cs="Arial"/>
                <w:b/>
              </w:rPr>
            </w:pPr>
          </w:p>
        </w:tc>
      </w:tr>
      <w:tr w:rsidR="00974894" w:rsidRPr="0064258E" w14:paraId="410540A8" w14:textId="77777777" w:rsidTr="004127CB">
        <w:tc>
          <w:tcPr>
            <w:tcW w:w="9952" w:type="dxa"/>
            <w:shd w:val="clear" w:color="auto" w:fill="auto"/>
          </w:tcPr>
          <w:p w14:paraId="6958292D" w14:textId="77777777" w:rsidR="00974894" w:rsidRPr="008F5E61" w:rsidRDefault="00974894" w:rsidP="004127CB">
            <w:pPr>
              <w:rPr>
                <w:rFonts w:eastAsia="Arial" w:cs="Arial"/>
                <w:b/>
                <w:sz w:val="20"/>
                <w:szCs w:val="20"/>
              </w:rPr>
            </w:pPr>
            <w:r>
              <w:rPr>
                <w:rFonts w:eastAsia="Arial" w:cs="Arial"/>
                <w:sz w:val="20"/>
                <w:szCs w:val="20"/>
              </w:rPr>
              <w:t xml:space="preserve">Child/young person </w:t>
            </w:r>
            <w:r w:rsidRPr="008F5E61">
              <w:rPr>
                <w:rFonts w:eastAsia="Arial" w:cs="Arial"/>
                <w:sz w:val="20"/>
                <w:szCs w:val="20"/>
              </w:rPr>
              <w:t>presents with having a hearing impairment which is affecting their learning and/or access to the curriculum e.g. distractible in class, poor listening skills in a busy environment, asks you to repeat instructions</w:t>
            </w:r>
          </w:p>
        </w:tc>
        <w:tc>
          <w:tcPr>
            <w:tcW w:w="567" w:type="dxa"/>
            <w:shd w:val="clear" w:color="auto" w:fill="auto"/>
          </w:tcPr>
          <w:p w14:paraId="7630965C" w14:textId="77777777" w:rsidR="00974894" w:rsidRPr="0064258E" w:rsidRDefault="00974894" w:rsidP="004127CB">
            <w:pPr>
              <w:rPr>
                <w:rFonts w:eastAsia="Arial" w:cs="Arial"/>
                <w:b/>
              </w:rPr>
            </w:pPr>
          </w:p>
        </w:tc>
      </w:tr>
      <w:tr w:rsidR="00974894" w:rsidRPr="0064258E" w14:paraId="6DF052A6" w14:textId="77777777" w:rsidTr="004127CB">
        <w:tc>
          <w:tcPr>
            <w:tcW w:w="9952" w:type="dxa"/>
            <w:shd w:val="clear" w:color="auto" w:fill="auto"/>
          </w:tcPr>
          <w:p w14:paraId="018E42FA" w14:textId="77777777" w:rsidR="00974894" w:rsidRPr="008F5E61" w:rsidRDefault="00974894" w:rsidP="004127CB">
            <w:pPr>
              <w:rPr>
                <w:rFonts w:eastAsia="Arial" w:cs="Arial"/>
                <w:b/>
                <w:sz w:val="20"/>
                <w:szCs w:val="20"/>
              </w:rPr>
            </w:pPr>
            <w:r>
              <w:rPr>
                <w:rFonts w:eastAsia="Arial" w:cs="Arial"/>
                <w:sz w:val="20"/>
                <w:szCs w:val="20"/>
              </w:rPr>
              <w:t xml:space="preserve">Child/young person </w:t>
            </w:r>
            <w:r w:rsidRPr="008F5E61">
              <w:rPr>
                <w:rFonts w:eastAsia="Arial" w:cs="Arial"/>
                <w:sz w:val="20"/>
                <w:szCs w:val="20"/>
              </w:rPr>
              <w:t>presents with poor speech intelligibility, difficulty with recognising and responding to phonics, chooses to either avoid attention or is over demanding, limited vocabulary both receptive and expressive, immature grammatical structures in spoken language</w:t>
            </w:r>
          </w:p>
        </w:tc>
        <w:tc>
          <w:tcPr>
            <w:tcW w:w="567" w:type="dxa"/>
            <w:shd w:val="clear" w:color="auto" w:fill="auto"/>
          </w:tcPr>
          <w:p w14:paraId="49AC3169" w14:textId="77777777" w:rsidR="00974894" w:rsidRPr="0064258E" w:rsidRDefault="00974894" w:rsidP="004127CB">
            <w:pPr>
              <w:rPr>
                <w:rFonts w:eastAsia="Arial" w:cs="Arial"/>
                <w:b/>
              </w:rPr>
            </w:pPr>
          </w:p>
        </w:tc>
      </w:tr>
      <w:tr w:rsidR="00974894" w:rsidRPr="0064258E" w14:paraId="4803E776" w14:textId="77777777" w:rsidTr="004127CB">
        <w:tc>
          <w:tcPr>
            <w:tcW w:w="9952" w:type="dxa"/>
            <w:shd w:val="clear" w:color="auto" w:fill="auto"/>
          </w:tcPr>
          <w:p w14:paraId="379F96E0" w14:textId="77777777" w:rsidR="00974894" w:rsidRPr="008F5E61" w:rsidRDefault="00974894" w:rsidP="004127CB">
            <w:pPr>
              <w:rPr>
                <w:rFonts w:eastAsia="Arial" w:cs="Arial"/>
                <w:b/>
                <w:sz w:val="20"/>
                <w:szCs w:val="20"/>
              </w:rPr>
            </w:pPr>
            <w:r>
              <w:rPr>
                <w:rFonts w:eastAsia="Arial" w:cs="Arial"/>
                <w:sz w:val="20"/>
                <w:szCs w:val="20"/>
              </w:rPr>
              <w:t>Child/young person</w:t>
            </w:r>
            <w:r w:rsidRPr="008F5E61">
              <w:rPr>
                <w:rFonts w:eastAsia="Arial" w:cs="Arial"/>
                <w:sz w:val="20"/>
                <w:szCs w:val="20"/>
              </w:rPr>
              <w:t xml:space="preserve"> presents with having a multi-sensory need which is affecting their learning and/or access to the curriculum e.g. have a dual sensory loss where both vision and hearing are recued</w:t>
            </w:r>
          </w:p>
        </w:tc>
        <w:tc>
          <w:tcPr>
            <w:tcW w:w="567" w:type="dxa"/>
            <w:shd w:val="clear" w:color="auto" w:fill="auto"/>
          </w:tcPr>
          <w:p w14:paraId="006BF0DC" w14:textId="77777777" w:rsidR="00974894" w:rsidRPr="0064258E" w:rsidRDefault="00974894" w:rsidP="004127CB">
            <w:pPr>
              <w:rPr>
                <w:rFonts w:eastAsia="Arial" w:cs="Arial"/>
                <w:b/>
              </w:rPr>
            </w:pPr>
          </w:p>
        </w:tc>
      </w:tr>
      <w:tr w:rsidR="00974894" w:rsidRPr="0064258E" w14:paraId="73707173" w14:textId="77777777" w:rsidTr="004127CB">
        <w:tc>
          <w:tcPr>
            <w:tcW w:w="9952" w:type="dxa"/>
            <w:shd w:val="clear" w:color="auto" w:fill="auto"/>
          </w:tcPr>
          <w:p w14:paraId="58D374E8"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 xml:space="preserve">physical skills/needs are affecting their learning and/or access to the curriculum </w:t>
            </w:r>
          </w:p>
        </w:tc>
        <w:tc>
          <w:tcPr>
            <w:tcW w:w="567" w:type="dxa"/>
            <w:shd w:val="clear" w:color="auto" w:fill="auto"/>
          </w:tcPr>
          <w:p w14:paraId="4338C1D2" w14:textId="77777777" w:rsidR="00974894" w:rsidRPr="0064258E" w:rsidRDefault="00974894" w:rsidP="004127CB">
            <w:pPr>
              <w:rPr>
                <w:rFonts w:eastAsia="Arial" w:cs="Arial"/>
                <w:b/>
              </w:rPr>
            </w:pPr>
          </w:p>
        </w:tc>
      </w:tr>
      <w:tr w:rsidR="00974894" w:rsidRPr="0064258E" w14:paraId="78A4C566" w14:textId="77777777" w:rsidTr="004127CB">
        <w:tc>
          <w:tcPr>
            <w:tcW w:w="9952" w:type="dxa"/>
            <w:shd w:val="clear" w:color="auto" w:fill="auto"/>
          </w:tcPr>
          <w:p w14:paraId="3BBD32A7" w14:textId="77777777" w:rsidR="00974894" w:rsidRPr="008F5E61" w:rsidRDefault="00974894" w:rsidP="004127CB">
            <w:pPr>
              <w:rPr>
                <w:rFonts w:eastAsia="Arial" w:cs="Arial"/>
                <w:b/>
                <w:sz w:val="20"/>
                <w:szCs w:val="20"/>
              </w:rPr>
            </w:pPr>
            <w:r>
              <w:rPr>
                <w:rFonts w:eastAsia="Arial" w:cs="Arial"/>
                <w:sz w:val="20"/>
                <w:szCs w:val="20"/>
              </w:rPr>
              <w:t xml:space="preserve">Child/young person’s </w:t>
            </w:r>
            <w:r w:rsidRPr="008F5E61">
              <w:rPr>
                <w:rFonts w:eastAsia="Arial" w:cs="Arial"/>
                <w:sz w:val="20"/>
                <w:szCs w:val="20"/>
              </w:rPr>
              <w:t xml:space="preserve">medical needs are affecting their learning and/or access to the curriculum </w:t>
            </w:r>
          </w:p>
        </w:tc>
        <w:tc>
          <w:tcPr>
            <w:tcW w:w="567" w:type="dxa"/>
            <w:shd w:val="clear" w:color="auto" w:fill="auto"/>
          </w:tcPr>
          <w:p w14:paraId="644CFD78" w14:textId="77777777" w:rsidR="00974894" w:rsidRPr="0064258E" w:rsidRDefault="00974894" w:rsidP="004127CB">
            <w:pPr>
              <w:rPr>
                <w:rFonts w:eastAsia="Arial" w:cs="Arial"/>
                <w:b/>
              </w:rPr>
            </w:pPr>
          </w:p>
        </w:tc>
      </w:tr>
    </w:tbl>
    <w:p w14:paraId="6435CDF8" w14:textId="77777777" w:rsidR="00974894" w:rsidRPr="004D66E7" w:rsidRDefault="00974894" w:rsidP="00974894">
      <w:pPr>
        <w:spacing w:after="0" w:line="240" w:lineRule="auto"/>
        <w:rPr>
          <w:rFonts w:cs="Arial"/>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666"/>
        <w:gridCol w:w="2855"/>
        <w:gridCol w:w="2499"/>
      </w:tblGrid>
      <w:tr w:rsidR="00974894" w:rsidRPr="00C76478" w14:paraId="5603FA31" w14:textId="77777777" w:rsidTr="004127CB">
        <w:tc>
          <w:tcPr>
            <w:tcW w:w="2499" w:type="dxa"/>
            <w:shd w:val="clear" w:color="auto" w:fill="auto"/>
          </w:tcPr>
          <w:p w14:paraId="7F2B7CEE" w14:textId="77777777" w:rsidR="00974894" w:rsidRPr="00356945" w:rsidRDefault="00974894" w:rsidP="004127CB">
            <w:pPr>
              <w:jc w:val="center"/>
              <w:rPr>
                <w:rFonts w:ascii="Calibri" w:eastAsia="Arial" w:hAnsi="Calibri"/>
              </w:rPr>
            </w:pPr>
            <w:r w:rsidRPr="00356945">
              <w:rPr>
                <w:rFonts w:ascii="Calibri" w:eastAsia="Arial" w:hAnsi="Calibri"/>
              </w:rPr>
              <w:t>Area of Need</w:t>
            </w:r>
          </w:p>
        </w:tc>
        <w:tc>
          <w:tcPr>
            <w:tcW w:w="2666" w:type="dxa"/>
            <w:shd w:val="clear" w:color="auto" w:fill="auto"/>
          </w:tcPr>
          <w:p w14:paraId="4264AE7F" w14:textId="77777777" w:rsidR="00974894" w:rsidRPr="00356945" w:rsidRDefault="00974894" w:rsidP="004127CB">
            <w:pPr>
              <w:spacing w:after="0"/>
              <w:jc w:val="center"/>
              <w:rPr>
                <w:rFonts w:ascii="Calibri" w:eastAsia="Arial" w:hAnsi="Calibri"/>
                <w:i/>
              </w:rPr>
            </w:pPr>
            <w:r w:rsidRPr="00356945">
              <w:rPr>
                <w:rFonts w:ascii="Calibri" w:eastAsia="Arial" w:hAnsi="Calibri"/>
              </w:rPr>
              <w:t>School Concern</w:t>
            </w:r>
            <w:r>
              <w:rPr>
                <w:rFonts w:ascii="Calibri" w:eastAsia="Arial" w:hAnsi="Calibri"/>
              </w:rPr>
              <w:t>/</w:t>
            </w:r>
            <w:r w:rsidRPr="00356945">
              <w:rPr>
                <w:rFonts w:ascii="Calibri" w:eastAsia="Arial" w:hAnsi="Calibri"/>
              </w:rPr>
              <w:t xml:space="preserve">impact on learning </w:t>
            </w:r>
            <w:r w:rsidRPr="00356945">
              <w:rPr>
                <w:rFonts w:ascii="Calibri" w:eastAsia="Arial" w:hAnsi="Calibri"/>
                <w:i/>
              </w:rPr>
              <w:t>(Date &amp; comment)</w:t>
            </w:r>
          </w:p>
        </w:tc>
        <w:tc>
          <w:tcPr>
            <w:tcW w:w="2855" w:type="dxa"/>
            <w:shd w:val="clear" w:color="auto" w:fill="auto"/>
          </w:tcPr>
          <w:p w14:paraId="2B8717AD" w14:textId="77777777" w:rsidR="00974894" w:rsidRPr="00356945" w:rsidRDefault="00974894" w:rsidP="004127CB">
            <w:pPr>
              <w:spacing w:after="0"/>
              <w:jc w:val="center"/>
              <w:rPr>
                <w:rFonts w:ascii="Calibri" w:eastAsia="Arial" w:hAnsi="Calibri"/>
              </w:rPr>
            </w:pPr>
            <w:r w:rsidRPr="00356945">
              <w:rPr>
                <w:rFonts w:ascii="Calibri" w:eastAsia="Arial" w:hAnsi="Calibri"/>
              </w:rPr>
              <w:t>Parent Concern</w:t>
            </w:r>
          </w:p>
          <w:p w14:paraId="78A42402" w14:textId="77777777" w:rsidR="00974894" w:rsidRPr="00356945" w:rsidRDefault="00974894" w:rsidP="004127CB">
            <w:pPr>
              <w:spacing w:after="0"/>
              <w:jc w:val="center"/>
              <w:rPr>
                <w:rFonts w:ascii="Calibri" w:eastAsia="Arial" w:hAnsi="Calibri"/>
              </w:rPr>
            </w:pPr>
            <w:r w:rsidRPr="00356945">
              <w:rPr>
                <w:rFonts w:ascii="Calibri" w:eastAsia="Arial" w:hAnsi="Calibri"/>
                <w:i/>
              </w:rPr>
              <w:t>(Date &amp; comment)</w:t>
            </w:r>
          </w:p>
        </w:tc>
        <w:tc>
          <w:tcPr>
            <w:tcW w:w="2499" w:type="dxa"/>
            <w:shd w:val="clear" w:color="auto" w:fill="auto"/>
          </w:tcPr>
          <w:p w14:paraId="4C064A9A" w14:textId="77777777" w:rsidR="00974894" w:rsidRPr="00356945" w:rsidRDefault="00974894" w:rsidP="004127CB">
            <w:pPr>
              <w:spacing w:after="0"/>
              <w:jc w:val="center"/>
              <w:rPr>
                <w:rFonts w:ascii="Calibri" w:eastAsia="Arial" w:hAnsi="Calibri"/>
              </w:rPr>
            </w:pPr>
            <w:r w:rsidRPr="00356945">
              <w:rPr>
                <w:rFonts w:ascii="Calibri" w:eastAsia="Arial" w:hAnsi="Calibri"/>
              </w:rPr>
              <w:t>Child</w:t>
            </w:r>
            <w:r>
              <w:rPr>
                <w:rFonts w:ascii="Calibri" w:eastAsia="Arial" w:hAnsi="Calibri"/>
              </w:rPr>
              <w:t xml:space="preserve"> </w:t>
            </w:r>
            <w:r w:rsidRPr="00356945">
              <w:rPr>
                <w:rFonts w:ascii="Calibri" w:eastAsia="Arial" w:hAnsi="Calibri"/>
              </w:rPr>
              <w:t>concern</w:t>
            </w:r>
          </w:p>
          <w:p w14:paraId="2868C2C0" w14:textId="77777777" w:rsidR="00974894" w:rsidRPr="00356945" w:rsidRDefault="00974894" w:rsidP="004127CB">
            <w:pPr>
              <w:spacing w:after="0"/>
              <w:jc w:val="center"/>
              <w:rPr>
                <w:rFonts w:ascii="Calibri" w:eastAsia="Arial" w:hAnsi="Calibri"/>
              </w:rPr>
            </w:pPr>
            <w:r w:rsidRPr="00356945">
              <w:rPr>
                <w:rFonts w:ascii="Calibri" w:eastAsia="Arial" w:hAnsi="Calibri"/>
                <w:i/>
              </w:rPr>
              <w:t>(Date &amp; comment)</w:t>
            </w:r>
          </w:p>
        </w:tc>
      </w:tr>
      <w:tr w:rsidR="00974894" w:rsidRPr="0055790C" w14:paraId="1AC4BBBA" w14:textId="77777777" w:rsidTr="004127CB">
        <w:tc>
          <w:tcPr>
            <w:tcW w:w="2499" w:type="dxa"/>
            <w:shd w:val="clear" w:color="auto" w:fill="D7BFD7"/>
          </w:tcPr>
          <w:p w14:paraId="71A21DB6" w14:textId="77777777" w:rsidR="00974894" w:rsidRPr="00356945" w:rsidRDefault="00974894" w:rsidP="004127CB">
            <w:pPr>
              <w:rPr>
                <w:rFonts w:ascii="Calibri" w:eastAsia="Arial" w:hAnsi="Calibri"/>
              </w:rPr>
            </w:pPr>
            <w:r w:rsidRPr="00356945">
              <w:rPr>
                <w:rFonts w:ascii="Calibri" w:eastAsia="Arial" w:hAnsi="Calibri"/>
              </w:rPr>
              <w:t>Communication &amp; Interaction</w:t>
            </w:r>
          </w:p>
        </w:tc>
        <w:tc>
          <w:tcPr>
            <w:tcW w:w="2666" w:type="dxa"/>
            <w:shd w:val="clear" w:color="auto" w:fill="auto"/>
          </w:tcPr>
          <w:p w14:paraId="735ACF3E" w14:textId="77777777" w:rsidR="00974894" w:rsidRPr="00356945" w:rsidRDefault="00974894" w:rsidP="004127CB">
            <w:pPr>
              <w:rPr>
                <w:rFonts w:ascii="Calibri" w:eastAsia="Arial" w:hAnsi="Calibri"/>
                <w:sz w:val="20"/>
                <w:szCs w:val="20"/>
              </w:rPr>
            </w:pPr>
          </w:p>
        </w:tc>
        <w:tc>
          <w:tcPr>
            <w:tcW w:w="2855" w:type="dxa"/>
            <w:shd w:val="clear" w:color="auto" w:fill="auto"/>
          </w:tcPr>
          <w:p w14:paraId="7DCD6EBD" w14:textId="77777777" w:rsidR="00974894" w:rsidRPr="00356945" w:rsidRDefault="00974894" w:rsidP="004127CB">
            <w:pPr>
              <w:rPr>
                <w:rFonts w:ascii="Calibri" w:eastAsia="Arial" w:hAnsi="Calibri"/>
                <w:sz w:val="20"/>
                <w:szCs w:val="20"/>
              </w:rPr>
            </w:pPr>
          </w:p>
        </w:tc>
        <w:tc>
          <w:tcPr>
            <w:tcW w:w="2499" w:type="dxa"/>
            <w:shd w:val="clear" w:color="auto" w:fill="auto"/>
          </w:tcPr>
          <w:p w14:paraId="4D1E342F" w14:textId="77777777" w:rsidR="00974894" w:rsidRPr="00356945" w:rsidRDefault="00974894" w:rsidP="004127CB">
            <w:pPr>
              <w:rPr>
                <w:rFonts w:ascii="Calibri" w:eastAsia="Arial" w:hAnsi="Calibri"/>
                <w:sz w:val="20"/>
                <w:szCs w:val="20"/>
              </w:rPr>
            </w:pPr>
          </w:p>
        </w:tc>
      </w:tr>
      <w:tr w:rsidR="00974894" w:rsidRPr="0055790C" w14:paraId="5BD3CE1A" w14:textId="77777777" w:rsidTr="004127CB">
        <w:trPr>
          <w:trHeight w:val="638"/>
        </w:trPr>
        <w:tc>
          <w:tcPr>
            <w:tcW w:w="2499" w:type="dxa"/>
            <w:shd w:val="clear" w:color="auto" w:fill="D7BFD7"/>
          </w:tcPr>
          <w:p w14:paraId="0862A172" w14:textId="77777777" w:rsidR="00974894" w:rsidRPr="00356945" w:rsidRDefault="00974894" w:rsidP="004127CB">
            <w:pPr>
              <w:rPr>
                <w:rFonts w:ascii="Calibri" w:eastAsia="Arial" w:hAnsi="Calibri"/>
              </w:rPr>
            </w:pPr>
            <w:r w:rsidRPr="00356945">
              <w:rPr>
                <w:rFonts w:ascii="Calibri" w:eastAsia="Arial" w:hAnsi="Calibri"/>
              </w:rPr>
              <w:lastRenderedPageBreak/>
              <w:t>Cognition &amp; Learning</w:t>
            </w:r>
          </w:p>
        </w:tc>
        <w:tc>
          <w:tcPr>
            <w:tcW w:w="2666" w:type="dxa"/>
            <w:shd w:val="clear" w:color="auto" w:fill="auto"/>
          </w:tcPr>
          <w:p w14:paraId="4AD841D8" w14:textId="77777777" w:rsidR="00974894" w:rsidRPr="00356945" w:rsidRDefault="00974894" w:rsidP="004127CB">
            <w:pPr>
              <w:rPr>
                <w:rFonts w:ascii="Calibri" w:eastAsia="Arial" w:hAnsi="Calibri"/>
                <w:sz w:val="20"/>
                <w:szCs w:val="20"/>
              </w:rPr>
            </w:pPr>
          </w:p>
        </w:tc>
        <w:tc>
          <w:tcPr>
            <w:tcW w:w="2855" w:type="dxa"/>
            <w:shd w:val="clear" w:color="auto" w:fill="auto"/>
          </w:tcPr>
          <w:p w14:paraId="6562D47B" w14:textId="77777777" w:rsidR="00974894" w:rsidRPr="00356945" w:rsidRDefault="00974894" w:rsidP="004127CB">
            <w:pPr>
              <w:rPr>
                <w:rFonts w:ascii="Calibri" w:eastAsia="Arial" w:hAnsi="Calibri"/>
                <w:sz w:val="20"/>
                <w:szCs w:val="20"/>
              </w:rPr>
            </w:pPr>
          </w:p>
        </w:tc>
        <w:tc>
          <w:tcPr>
            <w:tcW w:w="2499" w:type="dxa"/>
            <w:shd w:val="clear" w:color="auto" w:fill="auto"/>
          </w:tcPr>
          <w:p w14:paraId="1B7E6ACC" w14:textId="77777777" w:rsidR="00974894" w:rsidRPr="00356945" w:rsidRDefault="00974894" w:rsidP="004127CB">
            <w:pPr>
              <w:rPr>
                <w:rFonts w:ascii="Calibri" w:eastAsia="Arial" w:hAnsi="Calibri"/>
                <w:sz w:val="20"/>
                <w:szCs w:val="20"/>
              </w:rPr>
            </w:pPr>
          </w:p>
        </w:tc>
      </w:tr>
      <w:tr w:rsidR="00974894" w:rsidRPr="0055790C" w14:paraId="3FB29FBC" w14:textId="77777777" w:rsidTr="004127CB">
        <w:tc>
          <w:tcPr>
            <w:tcW w:w="2499" w:type="dxa"/>
            <w:shd w:val="clear" w:color="auto" w:fill="D7BFD7"/>
          </w:tcPr>
          <w:p w14:paraId="6796ABE9" w14:textId="77777777" w:rsidR="00974894" w:rsidRPr="00356945" w:rsidRDefault="00974894" w:rsidP="004127CB">
            <w:pPr>
              <w:rPr>
                <w:rFonts w:ascii="Calibri" w:eastAsia="Arial" w:hAnsi="Calibri"/>
              </w:rPr>
            </w:pPr>
            <w:r w:rsidRPr="00356945">
              <w:rPr>
                <w:rFonts w:ascii="Calibri" w:eastAsia="Arial" w:hAnsi="Calibri"/>
              </w:rPr>
              <w:t>Social, Emotional and Mental Health</w:t>
            </w:r>
          </w:p>
        </w:tc>
        <w:tc>
          <w:tcPr>
            <w:tcW w:w="2666" w:type="dxa"/>
            <w:shd w:val="clear" w:color="auto" w:fill="auto"/>
          </w:tcPr>
          <w:p w14:paraId="1A4DFC23" w14:textId="77777777" w:rsidR="00974894" w:rsidRPr="00356945" w:rsidRDefault="00974894" w:rsidP="004127CB">
            <w:pPr>
              <w:rPr>
                <w:rFonts w:ascii="Calibri" w:eastAsia="Arial" w:hAnsi="Calibri"/>
                <w:sz w:val="20"/>
                <w:szCs w:val="20"/>
              </w:rPr>
            </w:pPr>
          </w:p>
        </w:tc>
        <w:tc>
          <w:tcPr>
            <w:tcW w:w="2855" w:type="dxa"/>
            <w:shd w:val="clear" w:color="auto" w:fill="auto"/>
          </w:tcPr>
          <w:p w14:paraId="3CCE932C" w14:textId="77777777" w:rsidR="00974894" w:rsidRPr="00356945" w:rsidRDefault="00974894" w:rsidP="004127CB">
            <w:pPr>
              <w:rPr>
                <w:rFonts w:ascii="Calibri" w:eastAsia="Arial" w:hAnsi="Calibri"/>
                <w:sz w:val="20"/>
                <w:szCs w:val="20"/>
              </w:rPr>
            </w:pPr>
          </w:p>
        </w:tc>
        <w:tc>
          <w:tcPr>
            <w:tcW w:w="2499" w:type="dxa"/>
            <w:shd w:val="clear" w:color="auto" w:fill="auto"/>
          </w:tcPr>
          <w:p w14:paraId="5BF0CB43" w14:textId="77777777" w:rsidR="00974894" w:rsidRPr="00356945" w:rsidRDefault="00974894" w:rsidP="004127CB">
            <w:pPr>
              <w:rPr>
                <w:rFonts w:ascii="Calibri" w:eastAsia="Arial" w:hAnsi="Calibri"/>
                <w:sz w:val="20"/>
                <w:szCs w:val="20"/>
              </w:rPr>
            </w:pPr>
          </w:p>
        </w:tc>
      </w:tr>
      <w:tr w:rsidR="00974894" w:rsidRPr="0055790C" w14:paraId="5A05D0A2" w14:textId="77777777" w:rsidTr="004127CB">
        <w:trPr>
          <w:trHeight w:val="516"/>
        </w:trPr>
        <w:tc>
          <w:tcPr>
            <w:tcW w:w="2499" w:type="dxa"/>
            <w:shd w:val="clear" w:color="auto" w:fill="D7BFD7"/>
          </w:tcPr>
          <w:p w14:paraId="42A6B355" w14:textId="77777777" w:rsidR="00974894" w:rsidRPr="00356945" w:rsidRDefault="00974894" w:rsidP="004127CB">
            <w:pPr>
              <w:rPr>
                <w:rFonts w:ascii="Calibri" w:eastAsia="Arial" w:hAnsi="Calibri"/>
              </w:rPr>
            </w:pPr>
            <w:r w:rsidRPr="00356945">
              <w:rPr>
                <w:rFonts w:ascii="Calibri" w:eastAsia="Arial" w:hAnsi="Calibri"/>
              </w:rPr>
              <w:t>Sensory &amp; Physical</w:t>
            </w:r>
          </w:p>
        </w:tc>
        <w:tc>
          <w:tcPr>
            <w:tcW w:w="2666" w:type="dxa"/>
            <w:shd w:val="clear" w:color="auto" w:fill="auto"/>
          </w:tcPr>
          <w:p w14:paraId="103A9B06" w14:textId="77777777" w:rsidR="00974894" w:rsidRPr="00356945" w:rsidRDefault="00974894" w:rsidP="004127CB">
            <w:pPr>
              <w:rPr>
                <w:rFonts w:ascii="Calibri" w:eastAsia="Arial" w:hAnsi="Calibri"/>
                <w:sz w:val="20"/>
                <w:szCs w:val="20"/>
              </w:rPr>
            </w:pPr>
          </w:p>
          <w:p w14:paraId="3359F22C" w14:textId="77777777" w:rsidR="00974894" w:rsidRPr="00356945" w:rsidRDefault="00974894" w:rsidP="004127CB">
            <w:pPr>
              <w:rPr>
                <w:rFonts w:ascii="Calibri" w:eastAsia="Arial" w:hAnsi="Calibri"/>
                <w:sz w:val="20"/>
                <w:szCs w:val="20"/>
              </w:rPr>
            </w:pPr>
          </w:p>
        </w:tc>
        <w:tc>
          <w:tcPr>
            <w:tcW w:w="2855" w:type="dxa"/>
            <w:shd w:val="clear" w:color="auto" w:fill="auto"/>
          </w:tcPr>
          <w:p w14:paraId="1CAC5648" w14:textId="77777777" w:rsidR="00974894" w:rsidRPr="00356945" w:rsidRDefault="00974894" w:rsidP="004127CB">
            <w:pPr>
              <w:rPr>
                <w:rFonts w:ascii="Calibri" w:eastAsia="Arial" w:hAnsi="Calibri"/>
                <w:sz w:val="20"/>
                <w:szCs w:val="20"/>
              </w:rPr>
            </w:pPr>
          </w:p>
        </w:tc>
        <w:tc>
          <w:tcPr>
            <w:tcW w:w="2499" w:type="dxa"/>
            <w:shd w:val="clear" w:color="auto" w:fill="auto"/>
          </w:tcPr>
          <w:p w14:paraId="1A76C8E6" w14:textId="77777777" w:rsidR="00974894" w:rsidRPr="00356945" w:rsidRDefault="00974894" w:rsidP="004127CB">
            <w:pPr>
              <w:rPr>
                <w:rFonts w:ascii="Calibri" w:eastAsia="Arial" w:hAnsi="Calibri"/>
                <w:sz w:val="20"/>
                <w:szCs w:val="20"/>
              </w:rPr>
            </w:pPr>
          </w:p>
        </w:tc>
      </w:tr>
    </w:tbl>
    <w:p w14:paraId="2C21AFB8" w14:textId="77777777" w:rsidR="00974894" w:rsidRDefault="00974894" w:rsidP="00974894">
      <w:pPr>
        <w:spacing w:before="240"/>
        <w:rPr>
          <w:b/>
        </w:rPr>
      </w:pPr>
    </w:p>
    <w:p w14:paraId="235EE9A8" w14:textId="77777777" w:rsidR="00974894" w:rsidRDefault="00974894" w:rsidP="00974894">
      <w:pPr>
        <w:spacing w:before="240"/>
        <w:rPr>
          <w:b/>
        </w:rPr>
      </w:pPr>
    </w:p>
    <w:p w14:paraId="0B369445" w14:textId="77777777" w:rsidR="00974894" w:rsidRDefault="00974894" w:rsidP="00974894">
      <w:pPr>
        <w:spacing w:before="240"/>
        <w:rPr>
          <w:b/>
        </w:rPr>
      </w:pPr>
    </w:p>
    <w:p w14:paraId="47E2E46C" w14:textId="77777777" w:rsidR="00974894" w:rsidRDefault="00974894" w:rsidP="00974894">
      <w:pPr>
        <w:spacing w:before="240"/>
        <w:rPr>
          <w:b/>
        </w:rPr>
      </w:pPr>
    </w:p>
    <w:p w14:paraId="6661D667" w14:textId="77777777" w:rsidR="00974894" w:rsidRPr="00C76478" w:rsidRDefault="00974894" w:rsidP="00974894">
      <w:pPr>
        <w:spacing w:before="240"/>
        <w:rPr>
          <w:b/>
        </w:rPr>
      </w:pPr>
      <w:r w:rsidRPr="00C76478">
        <w:rPr>
          <w:b/>
        </w:rPr>
        <w:t>Language</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7512"/>
      </w:tblGrid>
      <w:tr w:rsidR="00974894" w:rsidRPr="00C76478" w14:paraId="3FEE82ED" w14:textId="77777777" w:rsidTr="004127CB">
        <w:tc>
          <w:tcPr>
            <w:tcW w:w="3007" w:type="dxa"/>
            <w:shd w:val="clear" w:color="auto" w:fill="D7BFD7"/>
          </w:tcPr>
          <w:p w14:paraId="526B1F15" w14:textId="77777777" w:rsidR="00974894" w:rsidRPr="00C76478" w:rsidRDefault="00974894" w:rsidP="004127CB">
            <w:pPr>
              <w:rPr>
                <w:sz w:val="20"/>
                <w:szCs w:val="20"/>
              </w:rPr>
            </w:pPr>
            <w:r w:rsidRPr="00C76478">
              <w:rPr>
                <w:sz w:val="20"/>
                <w:szCs w:val="20"/>
              </w:rPr>
              <w:t>Speech Sounds</w:t>
            </w:r>
          </w:p>
        </w:tc>
        <w:tc>
          <w:tcPr>
            <w:tcW w:w="7512" w:type="dxa"/>
            <w:shd w:val="clear" w:color="auto" w:fill="auto"/>
          </w:tcPr>
          <w:p w14:paraId="72945785" w14:textId="77777777" w:rsidR="00974894" w:rsidRPr="00C76478" w:rsidRDefault="00974894" w:rsidP="004127CB">
            <w:pPr>
              <w:rPr>
                <w:sz w:val="20"/>
                <w:szCs w:val="20"/>
              </w:rPr>
            </w:pPr>
          </w:p>
        </w:tc>
      </w:tr>
      <w:tr w:rsidR="00974894" w:rsidRPr="00C76478" w14:paraId="51EFAB3F" w14:textId="77777777" w:rsidTr="004127CB">
        <w:tc>
          <w:tcPr>
            <w:tcW w:w="3007" w:type="dxa"/>
            <w:shd w:val="clear" w:color="auto" w:fill="D7BFD7"/>
          </w:tcPr>
          <w:p w14:paraId="3C219072" w14:textId="77777777" w:rsidR="00974894" w:rsidRPr="00C76478" w:rsidRDefault="00974894" w:rsidP="004127CB">
            <w:pPr>
              <w:rPr>
                <w:sz w:val="20"/>
                <w:szCs w:val="20"/>
              </w:rPr>
            </w:pPr>
            <w:r w:rsidRPr="00C76478">
              <w:rPr>
                <w:sz w:val="20"/>
                <w:szCs w:val="20"/>
              </w:rPr>
              <w:t>Expressive</w:t>
            </w:r>
          </w:p>
        </w:tc>
        <w:tc>
          <w:tcPr>
            <w:tcW w:w="7512" w:type="dxa"/>
            <w:shd w:val="clear" w:color="auto" w:fill="auto"/>
          </w:tcPr>
          <w:p w14:paraId="6EAF30CA" w14:textId="77777777" w:rsidR="00974894" w:rsidRPr="00C76478" w:rsidRDefault="00974894" w:rsidP="004127CB">
            <w:pPr>
              <w:rPr>
                <w:sz w:val="20"/>
                <w:szCs w:val="20"/>
              </w:rPr>
            </w:pPr>
          </w:p>
        </w:tc>
      </w:tr>
      <w:tr w:rsidR="00974894" w:rsidRPr="00C76478" w14:paraId="0F7E2571" w14:textId="77777777" w:rsidTr="004127CB">
        <w:tc>
          <w:tcPr>
            <w:tcW w:w="3007" w:type="dxa"/>
            <w:shd w:val="clear" w:color="auto" w:fill="D7BFD7"/>
          </w:tcPr>
          <w:p w14:paraId="72895F15" w14:textId="77777777" w:rsidR="00974894" w:rsidRPr="00C76478" w:rsidRDefault="00974894" w:rsidP="004127CB">
            <w:pPr>
              <w:rPr>
                <w:sz w:val="20"/>
                <w:szCs w:val="20"/>
              </w:rPr>
            </w:pPr>
            <w:r w:rsidRPr="00C76478">
              <w:rPr>
                <w:sz w:val="20"/>
                <w:szCs w:val="20"/>
              </w:rPr>
              <w:t>Receptive</w:t>
            </w:r>
          </w:p>
        </w:tc>
        <w:tc>
          <w:tcPr>
            <w:tcW w:w="7512" w:type="dxa"/>
            <w:shd w:val="clear" w:color="auto" w:fill="auto"/>
          </w:tcPr>
          <w:p w14:paraId="1B11A89C" w14:textId="77777777" w:rsidR="00974894" w:rsidRPr="00C76478" w:rsidRDefault="00974894" w:rsidP="004127CB">
            <w:pPr>
              <w:rPr>
                <w:sz w:val="20"/>
                <w:szCs w:val="20"/>
              </w:rPr>
            </w:pPr>
          </w:p>
        </w:tc>
      </w:tr>
      <w:tr w:rsidR="00974894" w:rsidRPr="00C76478" w14:paraId="3DEA5190" w14:textId="77777777" w:rsidTr="004127CB">
        <w:tc>
          <w:tcPr>
            <w:tcW w:w="3007" w:type="dxa"/>
            <w:shd w:val="clear" w:color="auto" w:fill="D7BFD7"/>
          </w:tcPr>
          <w:p w14:paraId="756F1F70" w14:textId="77777777" w:rsidR="00974894" w:rsidRPr="00C76478" w:rsidRDefault="00974894" w:rsidP="004127CB">
            <w:pPr>
              <w:rPr>
                <w:sz w:val="20"/>
                <w:szCs w:val="20"/>
              </w:rPr>
            </w:pPr>
            <w:r w:rsidRPr="00C76478">
              <w:rPr>
                <w:sz w:val="20"/>
                <w:szCs w:val="20"/>
              </w:rPr>
              <w:t>Social and Functional</w:t>
            </w:r>
          </w:p>
        </w:tc>
        <w:tc>
          <w:tcPr>
            <w:tcW w:w="7512" w:type="dxa"/>
            <w:shd w:val="clear" w:color="auto" w:fill="auto"/>
          </w:tcPr>
          <w:p w14:paraId="4315FF27" w14:textId="77777777" w:rsidR="00974894" w:rsidRPr="00C76478" w:rsidRDefault="00974894" w:rsidP="004127CB">
            <w:pPr>
              <w:rPr>
                <w:sz w:val="20"/>
                <w:szCs w:val="20"/>
              </w:rPr>
            </w:pPr>
          </w:p>
        </w:tc>
      </w:tr>
    </w:tbl>
    <w:p w14:paraId="6147C558" w14:textId="77777777" w:rsidR="00974894" w:rsidRPr="00C76478" w:rsidRDefault="00974894" w:rsidP="00974894">
      <w:pPr>
        <w:spacing w:before="240"/>
        <w:rPr>
          <w:b/>
        </w:rPr>
      </w:pPr>
      <w:r w:rsidRPr="00C76478">
        <w:rPr>
          <w:b/>
        </w:rPr>
        <w:t xml:space="preserve">Literacy </w:t>
      </w:r>
      <w:r w:rsidRPr="00C76478">
        <w:rPr>
          <w:b/>
        </w:rPr>
        <w:tab/>
      </w:r>
      <w:r w:rsidRPr="00C76478">
        <w:rPr>
          <w:b/>
        </w:rPr>
        <w:tab/>
      </w:r>
      <w:r w:rsidRPr="00C76478">
        <w:rPr>
          <w:b/>
        </w:rPr>
        <w:tab/>
      </w:r>
      <w:r w:rsidRPr="00C76478">
        <w:rPr>
          <w:b/>
        </w:rPr>
        <w:tab/>
      </w:r>
      <w:r w:rsidRPr="00C76478">
        <w:rPr>
          <w:b/>
        </w:rPr>
        <w:tab/>
      </w:r>
      <w:r w:rsidRPr="00C76478">
        <w:rPr>
          <w:b/>
        </w:rPr>
        <w:tab/>
      </w:r>
      <w:r w:rsidRPr="00C76478">
        <w:rPr>
          <w:b/>
        </w:rPr>
        <w:tab/>
      </w:r>
      <w:r w:rsidRPr="00C76478">
        <w:rPr>
          <w:b/>
        </w:rPr>
        <w:tab/>
      </w:r>
      <w:r w:rsidRPr="00C76478">
        <w:rPr>
          <w:b/>
        </w:rPr>
        <w:tab/>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7512"/>
      </w:tblGrid>
      <w:tr w:rsidR="00974894" w:rsidRPr="007A2372" w14:paraId="1530D05C" w14:textId="77777777" w:rsidTr="004127CB">
        <w:tc>
          <w:tcPr>
            <w:tcW w:w="3007" w:type="dxa"/>
            <w:shd w:val="clear" w:color="auto" w:fill="D7BFD7"/>
          </w:tcPr>
          <w:p w14:paraId="196ABE7A" w14:textId="77777777" w:rsidR="00974894" w:rsidRPr="00C76478" w:rsidRDefault="00974894" w:rsidP="004127CB">
            <w:pPr>
              <w:rPr>
                <w:sz w:val="20"/>
                <w:szCs w:val="20"/>
              </w:rPr>
            </w:pPr>
            <w:r w:rsidRPr="00C76478">
              <w:rPr>
                <w:sz w:val="20"/>
                <w:szCs w:val="20"/>
              </w:rPr>
              <w:t>Phonic Phase – reading</w:t>
            </w:r>
          </w:p>
        </w:tc>
        <w:tc>
          <w:tcPr>
            <w:tcW w:w="7512" w:type="dxa"/>
            <w:shd w:val="clear" w:color="auto" w:fill="auto"/>
          </w:tcPr>
          <w:p w14:paraId="2F1A0B50" w14:textId="77777777" w:rsidR="00974894" w:rsidRPr="007A2372" w:rsidRDefault="00974894" w:rsidP="004127CB">
            <w:pPr>
              <w:rPr>
                <w:sz w:val="28"/>
                <w:szCs w:val="28"/>
              </w:rPr>
            </w:pPr>
          </w:p>
        </w:tc>
      </w:tr>
      <w:tr w:rsidR="00974894" w:rsidRPr="007A2372" w14:paraId="1493B21C" w14:textId="77777777" w:rsidTr="004127CB">
        <w:tc>
          <w:tcPr>
            <w:tcW w:w="3007" w:type="dxa"/>
            <w:shd w:val="clear" w:color="auto" w:fill="D7BFD7"/>
          </w:tcPr>
          <w:p w14:paraId="0CB61A2A" w14:textId="77777777" w:rsidR="00974894" w:rsidRPr="00C76478" w:rsidRDefault="00974894" w:rsidP="004127CB">
            <w:pPr>
              <w:rPr>
                <w:sz w:val="20"/>
                <w:szCs w:val="20"/>
              </w:rPr>
            </w:pPr>
            <w:r w:rsidRPr="00C76478">
              <w:rPr>
                <w:sz w:val="20"/>
                <w:szCs w:val="20"/>
              </w:rPr>
              <w:t>Phonic Phase – spelling</w:t>
            </w:r>
          </w:p>
        </w:tc>
        <w:tc>
          <w:tcPr>
            <w:tcW w:w="7512" w:type="dxa"/>
            <w:shd w:val="clear" w:color="auto" w:fill="auto"/>
          </w:tcPr>
          <w:p w14:paraId="41166E56" w14:textId="77777777" w:rsidR="00974894" w:rsidRPr="007A2372" w:rsidRDefault="00974894" w:rsidP="004127CB">
            <w:pPr>
              <w:rPr>
                <w:sz w:val="28"/>
                <w:szCs w:val="28"/>
              </w:rPr>
            </w:pPr>
          </w:p>
        </w:tc>
      </w:tr>
      <w:tr w:rsidR="00974894" w:rsidRPr="007A2372" w14:paraId="0C671061" w14:textId="77777777" w:rsidTr="004127CB">
        <w:tc>
          <w:tcPr>
            <w:tcW w:w="3007" w:type="dxa"/>
            <w:shd w:val="clear" w:color="auto" w:fill="D7BFD7"/>
          </w:tcPr>
          <w:p w14:paraId="01249FFC" w14:textId="77777777" w:rsidR="00974894" w:rsidRPr="00C76478" w:rsidRDefault="00974894" w:rsidP="004127CB">
            <w:pPr>
              <w:rPr>
                <w:sz w:val="20"/>
                <w:szCs w:val="20"/>
              </w:rPr>
            </w:pPr>
            <w:r w:rsidRPr="00C76478">
              <w:rPr>
                <w:sz w:val="20"/>
                <w:szCs w:val="20"/>
              </w:rPr>
              <w:t>HFW - reading</w:t>
            </w:r>
          </w:p>
        </w:tc>
        <w:tc>
          <w:tcPr>
            <w:tcW w:w="7512" w:type="dxa"/>
            <w:shd w:val="clear" w:color="auto" w:fill="auto"/>
          </w:tcPr>
          <w:p w14:paraId="751A48C8" w14:textId="77777777" w:rsidR="00974894" w:rsidRPr="007A2372" w:rsidRDefault="00974894" w:rsidP="004127CB">
            <w:pPr>
              <w:rPr>
                <w:sz w:val="28"/>
                <w:szCs w:val="28"/>
              </w:rPr>
            </w:pPr>
          </w:p>
        </w:tc>
      </w:tr>
      <w:tr w:rsidR="00974894" w:rsidRPr="007A2372" w14:paraId="7A3DF057" w14:textId="77777777" w:rsidTr="004127CB">
        <w:tc>
          <w:tcPr>
            <w:tcW w:w="3007" w:type="dxa"/>
            <w:shd w:val="clear" w:color="auto" w:fill="D7BFD7"/>
          </w:tcPr>
          <w:p w14:paraId="68EC11A8" w14:textId="77777777" w:rsidR="00974894" w:rsidRPr="00C76478" w:rsidRDefault="00974894" w:rsidP="004127CB">
            <w:pPr>
              <w:rPr>
                <w:sz w:val="20"/>
                <w:szCs w:val="20"/>
              </w:rPr>
            </w:pPr>
            <w:r w:rsidRPr="00C76478">
              <w:rPr>
                <w:sz w:val="20"/>
                <w:szCs w:val="20"/>
              </w:rPr>
              <w:t xml:space="preserve">HFW – spelling </w:t>
            </w:r>
          </w:p>
        </w:tc>
        <w:tc>
          <w:tcPr>
            <w:tcW w:w="7512" w:type="dxa"/>
            <w:shd w:val="clear" w:color="auto" w:fill="auto"/>
          </w:tcPr>
          <w:p w14:paraId="436E519E" w14:textId="77777777" w:rsidR="00974894" w:rsidRPr="007A2372" w:rsidRDefault="00974894" w:rsidP="004127CB">
            <w:pPr>
              <w:rPr>
                <w:sz w:val="28"/>
                <w:szCs w:val="28"/>
              </w:rPr>
            </w:pPr>
          </w:p>
        </w:tc>
      </w:tr>
      <w:tr w:rsidR="00974894" w:rsidRPr="007A2372" w14:paraId="1EFF1DFE" w14:textId="77777777" w:rsidTr="004127CB">
        <w:tc>
          <w:tcPr>
            <w:tcW w:w="3007" w:type="dxa"/>
            <w:shd w:val="clear" w:color="auto" w:fill="D7BFD7"/>
          </w:tcPr>
          <w:p w14:paraId="353A208F" w14:textId="77777777" w:rsidR="00974894" w:rsidRPr="00C76478" w:rsidRDefault="00974894" w:rsidP="004127CB">
            <w:pPr>
              <w:rPr>
                <w:sz w:val="20"/>
                <w:szCs w:val="20"/>
              </w:rPr>
            </w:pPr>
            <w:r w:rsidRPr="00C76478">
              <w:rPr>
                <w:sz w:val="20"/>
                <w:szCs w:val="20"/>
              </w:rPr>
              <w:t>Comprehension</w:t>
            </w:r>
          </w:p>
        </w:tc>
        <w:tc>
          <w:tcPr>
            <w:tcW w:w="7512" w:type="dxa"/>
            <w:shd w:val="clear" w:color="auto" w:fill="auto"/>
          </w:tcPr>
          <w:p w14:paraId="11FFD79B" w14:textId="77777777" w:rsidR="00974894" w:rsidRPr="007A2372" w:rsidRDefault="00974894" w:rsidP="004127CB">
            <w:pPr>
              <w:rPr>
                <w:sz w:val="28"/>
                <w:szCs w:val="28"/>
              </w:rPr>
            </w:pPr>
          </w:p>
        </w:tc>
      </w:tr>
      <w:tr w:rsidR="00974894" w:rsidRPr="007A2372" w14:paraId="7F0D18E8" w14:textId="77777777" w:rsidTr="004127CB">
        <w:tc>
          <w:tcPr>
            <w:tcW w:w="3007" w:type="dxa"/>
            <w:shd w:val="clear" w:color="auto" w:fill="D7BFD7"/>
          </w:tcPr>
          <w:p w14:paraId="3C2E5418" w14:textId="77777777" w:rsidR="00974894" w:rsidRPr="00C76478" w:rsidRDefault="00974894" w:rsidP="004127CB">
            <w:pPr>
              <w:rPr>
                <w:sz w:val="20"/>
                <w:szCs w:val="20"/>
              </w:rPr>
            </w:pPr>
            <w:r w:rsidRPr="00C76478">
              <w:rPr>
                <w:sz w:val="20"/>
                <w:szCs w:val="20"/>
              </w:rPr>
              <w:t>Book band level</w:t>
            </w:r>
          </w:p>
        </w:tc>
        <w:tc>
          <w:tcPr>
            <w:tcW w:w="7512" w:type="dxa"/>
            <w:shd w:val="clear" w:color="auto" w:fill="auto"/>
          </w:tcPr>
          <w:p w14:paraId="585CE6BF" w14:textId="77777777" w:rsidR="00974894" w:rsidRPr="007A2372" w:rsidRDefault="00974894" w:rsidP="004127CB">
            <w:pPr>
              <w:rPr>
                <w:sz w:val="28"/>
                <w:szCs w:val="28"/>
              </w:rPr>
            </w:pPr>
          </w:p>
        </w:tc>
      </w:tr>
      <w:tr w:rsidR="00974894" w:rsidRPr="007A2372" w14:paraId="36415F54" w14:textId="77777777" w:rsidTr="004127CB">
        <w:tc>
          <w:tcPr>
            <w:tcW w:w="3007" w:type="dxa"/>
            <w:shd w:val="clear" w:color="auto" w:fill="D7BFD7"/>
          </w:tcPr>
          <w:p w14:paraId="34816F39" w14:textId="77777777" w:rsidR="00974894" w:rsidRPr="00C76478" w:rsidRDefault="00974894" w:rsidP="004127CB">
            <w:pPr>
              <w:rPr>
                <w:sz w:val="20"/>
                <w:szCs w:val="20"/>
              </w:rPr>
            </w:pPr>
            <w:r w:rsidRPr="00C76478">
              <w:rPr>
                <w:sz w:val="20"/>
                <w:szCs w:val="20"/>
              </w:rPr>
              <w:t>Letter information</w:t>
            </w:r>
          </w:p>
        </w:tc>
        <w:tc>
          <w:tcPr>
            <w:tcW w:w="7512" w:type="dxa"/>
            <w:shd w:val="clear" w:color="auto" w:fill="auto"/>
          </w:tcPr>
          <w:p w14:paraId="6494A9C2" w14:textId="77777777" w:rsidR="00974894" w:rsidRPr="007A2372" w:rsidRDefault="00974894" w:rsidP="004127CB">
            <w:pPr>
              <w:rPr>
                <w:sz w:val="28"/>
                <w:szCs w:val="28"/>
              </w:rPr>
            </w:pPr>
            <w:r>
              <w:rPr>
                <w:noProof/>
                <w:sz w:val="20"/>
                <w:szCs w:val="20"/>
                <w:lang w:eastAsia="en-GB"/>
              </w:rPr>
              <mc:AlternateContent>
                <mc:Choice Requires="wps">
                  <w:drawing>
                    <wp:anchor distT="0" distB="0" distL="114300" distR="114300" simplePos="0" relativeHeight="251659264" behindDoc="0" locked="0" layoutInCell="1" allowOverlap="1" wp14:anchorId="0440C77C" wp14:editId="44318330">
                      <wp:simplePos x="0" y="0"/>
                      <wp:positionH relativeFrom="column">
                        <wp:posOffset>6359525</wp:posOffset>
                      </wp:positionH>
                      <wp:positionV relativeFrom="paragraph">
                        <wp:posOffset>142240</wp:posOffset>
                      </wp:positionV>
                      <wp:extent cx="430530" cy="3926840"/>
                      <wp:effectExtent l="0" t="0" r="26670" b="1651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926840"/>
                              </a:xfrm>
                              <a:prstGeom prst="roundRect">
                                <a:avLst>
                                  <a:gd name="adj" fmla="val 16667"/>
                                </a:avLst>
                              </a:prstGeom>
                              <a:solidFill>
                                <a:srgbClr val="76923C"/>
                              </a:solidFill>
                              <a:ln w="9525">
                                <a:solidFill>
                                  <a:srgbClr val="76923C"/>
                                </a:solidFill>
                                <a:miter lim="800000"/>
                                <a:headEnd/>
                                <a:tailEnd/>
                              </a:ln>
                            </wps:spPr>
                            <wps:txbx>
                              <w:txbxContent>
                                <w:p w14:paraId="31966090" w14:textId="77777777" w:rsidR="00974894" w:rsidRPr="00A777F7" w:rsidRDefault="00974894" w:rsidP="00974894">
                                  <w:pPr>
                                    <w:jc w:val="center"/>
                                    <w:rPr>
                                      <w:b/>
                                      <w:color w:val="FFFFFF"/>
                                      <w:sz w:val="32"/>
                                      <w:szCs w:val="32"/>
                                    </w:rPr>
                                  </w:pPr>
                                  <w:r>
                                    <w:rPr>
                                      <w:b/>
                                      <w:color w:val="FFFFFF"/>
                                      <w:sz w:val="32"/>
                                      <w:szCs w:val="32"/>
                                    </w:rPr>
                                    <w:t>IDENTIFICATION OF NEED</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40C77C" id="Rounded Rectangle 7" o:spid="_x0000_s1026" style="position:absolute;margin-left:500.75pt;margin-top:11.2pt;width:33.9pt;height:3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" fillcolor="#76923c" strokecolor="#76923c">
                      <v:stroke joinstyle="miter"/>
                      <v:textbox style="layout-flow:vertical;mso-layout-flow-alt:bottom-to-top">
                        <w:txbxContent>
                          <w:p w14:paraId="31966090" w14:textId="77777777" w:rsidR="00974894" w:rsidRPr="00A777F7" w:rsidRDefault="00974894" w:rsidP="00974894">
                            <w:pPr>
                              <w:jc w:val="center"/>
                              <w:rPr>
                                <w:b/>
                                <w:color w:val="FFFFFF"/>
                                <w:sz w:val="32"/>
                                <w:szCs w:val="32"/>
                              </w:rPr>
                            </w:pPr>
                            <w:r>
                              <w:rPr>
                                <w:b/>
                                <w:color w:val="FFFFFF"/>
                                <w:sz w:val="32"/>
                                <w:szCs w:val="32"/>
                              </w:rPr>
                              <w:t>IDENTIFICATION OF NEED</w:t>
                            </w:r>
                          </w:p>
                        </w:txbxContent>
                      </v:textbox>
                    </v:roundrect>
                  </w:pict>
                </mc:Fallback>
              </mc:AlternateContent>
            </w:r>
          </w:p>
        </w:tc>
      </w:tr>
    </w:tbl>
    <w:p w14:paraId="04F2E9EB" w14:textId="77777777" w:rsidR="00974894" w:rsidRPr="00C76478" w:rsidRDefault="00974894" w:rsidP="00974894">
      <w:pPr>
        <w:spacing w:before="240"/>
        <w:rPr>
          <w:b/>
        </w:rPr>
      </w:pPr>
      <w:r w:rsidRPr="00C76478">
        <w:rPr>
          <w:b/>
        </w:rPr>
        <w:t>Number and Calculation</w:t>
      </w: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7512"/>
      </w:tblGrid>
      <w:tr w:rsidR="00974894" w:rsidRPr="007A2372" w14:paraId="757C9AE7" w14:textId="77777777" w:rsidTr="004127CB">
        <w:tc>
          <w:tcPr>
            <w:tcW w:w="3007" w:type="dxa"/>
            <w:shd w:val="clear" w:color="auto" w:fill="D7BFD7"/>
          </w:tcPr>
          <w:p w14:paraId="76048C06" w14:textId="77777777" w:rsidR="00974894" w:rsidRPr="00C76478" w:rsidRDefault="00974894" w:rsidP="004127CB">
            <w:pPr>
              <w:rPr>
                <w:sz w:val="20"/>
                <w:szCs w:val="20"/>
              </w:rPr>
            </w:pPr>
            <w:r w:rsidRPr="00C76478">
              <w:rPr>
                <w:sz w:val="20"/>
                <w:szCs w:val="20"/>
              </w:rPr>
              <w:t>Number recognition to…</w:t>
            </w:r>
          </w:p>
        </w:tc>
        <w:tc>
          <w:tcPr>
            <w:tcW w:w="7512" w:type="dxa"/>
            <w:shd w:val="clear" w:color="auto" w:fill="auto"/>
          </w:tcPr>
          <w:p w14:paraId="277CB01A" w14:textId="77777777" w:rsidR="00974894" w:rsidRPr="007A2372" w:rsidRDefault="00974894" w:rsidP="004127CB">
            <w:pPr>
              <w:rPr>
                <w:b/>
                <w:sz w:val="28"/>
                <w:szCs w:val="28"/>
              </w:rPr>
            </w:pPr>
          </w:p>
        </w:tc>
      </w:tr>
      <w:tr w:rsidR="00974894" w:rsidRPr="007A2372" w14:paraId="6EA9389D" w14:textId="77777777" w:rsidTr="004127CB">
        <w:tc>
          <w:tcPr>
            <w:tcW w:w="3007" w:type="dxa"/>
            <w:shd w:val="clear" w:color="auto" w:fill="D7BFD7"/>
          </w:tcPr>
          <w:p w14:paraId="484F785E" w14:textId="77777777" w:rsidR="00974894" w:rsidRPr="00C76478" w:rsidRDefault="00974894" w:rsidP="004127CB">
            <w:pPr>
              <w:rPr>
                <w:sz w:val="20"/>
                <w:szCs w:val="20"/>
              </w:rPr>
            </w:pPr>
            <w:r w:rsidRPr="00C76478">
              <w:rPr>
                <w:sz w:val="20"/>
                <w:szCs w:val="20"/>
              </w:rPr>
              <w:t xml:space="preserve">Numbers </w:t>
            </w:r>
            <w:r>
              <w:rPr>
                <w:sz w:val="20"/>
                <w:szCs w:val="20"/>
              </w:rPr>
              <w:t>CYP</w:t>
            </w:r>
            <w:r w:rsidRPr="00C76478">
              <w:rPr>
                <w:sz w:val="20"/>
                <w:szCs w:val="20"/>
              </w:rPr>
              <w:t>s can count to forwards/backwards</w:t>
            </w:r>
          </w:p>
        </w:tc>
        <w:tc>
          <w:tcPr>
            <w:tcW w:w="7512" w:type="dxa"/>
            <w:shd w:val="clear" w:color="auto" w:fill="auto"/>
          </w:tcPr>
          <w:p w14:paraId="2BC99015" w14:textId="77777777" w:rsidR="00974894" w:rsidRPr="007A2372" w:rsidRDefault="00974894" w:rsidP="004127CB">
            <w:pPr>
              <w:rPr>
                <w:b/>
                <w:sz w:val="28"/>
                <w:szCs w:val="28"/>
              </w:rPr>
            </w:pPr>
          </w:p>
        </w:tc>
      </w:tr>
      <w:tr w:rsidR="00974894" w:rsidRPr="007A2372" w14:paraId="7790DB0B" w14:textId="77777777" w:rsidTr="004127CB">
        <w:tc>
          <w:tcPr>
            <w:tcW w:w="3007" w:type="dxa"/>
            <w:shd w:val="clear" w:color="auto" w:fill="D7BFD7"/>
          </w:tcPr>
          <w:p w14:paraId="6CEDC7B5" w14:textId="77777777" w:rsidR="00974894" w:rsidRPr="00C76478" w:rsidRDefault="00974894" w:rsidP="004127CB">
            <w:pPr>
              <w:rPr>
                <w:sz w:val="20"/>
                <w:szCs w:val="20"/>
              </w:rPr>
            </w:pPr>
            <w:r w:rsidRPr="00C76478">
              <w:rPr>
                <w:sz w:val="20"/>
                <w:szCs w:val="20"/>
              </w:rPr>
              <w:t xml:space="preserve">Numbers </w:t>
            </w:r>
            <w:r>
              <w:rPr>
                <w:sz w:val="20"/>
                <w:szCs w:val="20"/>
              </w:rPr>
              <w:t>CYP</w:t>
            </w:r>
            <w:r w:rsidRPr="00C76478">
              <w:rPr>
                <w:sz w:val="20"/>
                <w:szCs w:val="20"/>
              </w:rPr>
              <w:t>s can confidently calculate within +/</w:t>
            </w:r>
            <w:r w:rsidRPr="00C76478">
              <w:rPr>
                <w:rFonts w:cs="Arial"/>
                <w:sz w:val="20"/>
                <w:szCs w:val="20"/>
              </w:rPr>
              <w:t>-</w:t>
            </w:r>
            <w:r w:rsidRPr="00C76478">
              <w:rPr>
                <w:sz w:val="20"/>
                <w:szCs w:val="20"/>
              </w:rPr>
              <w:t>/</w:t>
            </w:r>
            <w:r w:rsidRPr="00C76478">
              <w:rPr>
                <w:rFonts w:cs="Arial"/>
                <w:sz w:val="20"/>
                <w:szCs w:val="20"/>
              </w:rPr>
              <w:t>÷</w:t>
            </w:r>
            <w:r w:rsidRPr="00C76478">
              <w:rPr>
                <w:sz w:val="20"/>
                <w:szCs w:val="20"/>
              </w:rPr>
              <w:t>/</w:t>
            </w:r>
            <w:r w:rsidRPr="00C76478">
              <w:rPr>
                <w:rFonts w:cs="Arial"/>
                <w:sz w:val="20"/>
                <w:szCs w:val="20"/>
              </w:rPr>
              <w:t>×</w:t>
            </w:r>
          </w:p>
        </w:tc>
        <w:tc>
          <w:tcPr>
            <w:tcW w:w="7512" w:type="dxa"/>
            <w:shd w:val="clear" w:color="auto" w:fill="auto"/>
          </w:tcPr>
          <w:p w14:paraId="79136183" w14:textId="77777777" w:rsidR="00974894" w:rsidRPr="007A2372" w:rsidRDefault="00974894" w:rsidP="004127CB">
            <w:pPr>
              <w:rPr>
                <w:b/>
                <w:sz w:val="28"/>
                <w:szCs w:val="28"/>
              </w:rPr>
            </w:pPr>
          </w:p>
        </w:tc>
      </w:tr>
    </w:tbl>
    <w:p w14:paraId="0B3029F6" w14:textId="77777777" w:rsidR="00974894" w:rsidRPr="0055790C" w:rsidRDefault="00974894" w:rsidP="00974894">
      <w:pPr>
        <w:spacing w:before="240"/>
        <w:rPr>
          <w:b/>
        </w:rPr>
      </w:pPr>
      <w:r w:rsidRPr="0055790C">
        <w:rPr>
          <w:b/>
        </w:rPr>
        <w:lastRenderedPageBreak/>
        <w:t>Behaviour for learning</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7512"/>
      </w:tblGrid>
      <w:tr w:rsidR="00974894" w:rsidRPr="007A2372" w14:paraId="74468912" w14:textId="77777777" w:rsidTr="004127CB">
        <w:tc>
          <w:tcPr>
            <w:tcW w:w="2978" w:type="dxa"/>
            <w:shd w:val="clear" w:color="auto" w:fill="D7BFD7"/>
          </w:tcPr>
          <w:p w14:paraId="51C68AAC" w14:textId="77777777" w:rsidR="00974894" w:rsidRPr="00C76478" w:rsidRDefault="00974894" w:rsidP="004127CB">
            <w:pPr>
              <w:rPr>
                <w:sz w:val="20"/>
                <w:szCs w:val="20"/>
              </w:rPr>
            </w:pPr>
            <w:r w:rsidRPr="00C76478">
              <w:rPr>
                <w:sz w:val="20"/>
                <w:szCs w:val="20"/>
              </w:rPr>
              <w:t>Concentration</w:t>
            </w:r>
          </w:p>
        </w:tc>
        <w:tc>
          <w:tcPr>
            <w:tcW w:w="7512" w:type="dxa"/>
            <w:shd w:val="clear" w:color="auto" w:fill="auto"/>
          </w:tcPr>
          <w:p w14:paraId="48C2CD30" w14:textId="77777777" w:rsidR="00974894" w:rsidRPr="007A2372" w:rsidRDefault="00974894" w:rsidP="004127CB">
            <w:pPr>
              <w:rPr>
                <w:b/>
                <w:sz w:val="28"/>
                <w:szCs w:val="28"/>
              </w:rPr>
            </w:pPr>
          </w:p>
        </w:tc>
      </w:tr>
      <w:tr w:rsidR="00974894" w:rsidRPr="007A2372" w14:paraId="608415B4" w14:textId="77777777" w:rsidTr="004127CB">
        <w:tc>
          <w:tcPr>
            <w:tcW w:w="2978" w:type="dxa"/>
            <w:shd w:val="clear" w:color="auto" w:fill="D7BFD7"/>
          </w:tcPr>
          <w:p w14:paraId="51056130" w14:textId="77777777" w:rsidR="00974894" w:rsidRPr="00C76478" w:rsidRDefault="00974894" w:rsidP="004127CB">
            <w:pPr>
              <w:rPr>
                <w:sz w:val="20"/>
                <w:szCs w:val="20"/>
              </w:rPr>
            </w:pPr>
            <w:r w:rsidRPr="00C76478">
              <w:rPr>
                <w:sz w:val="20"/>
                <w:szCs w:val="20"/>
              </w:rPr>
              <w:t>Co-operation</w:t>
            </w:r>
          </w:p>
        </w:tc>
        <w:tc>
          <w:tcPr>
            <w:tcW w:w="7512" w:type="dxa"/>
            <w:shd w:val="clear" w:color="auto" w:fill="auto"/>
          </w:tcPr>
          <w:p w14:paraId="566E4CC5" w14:textId="77777777" w:rsidR="00974894" w:rsidRPr="007A2372" w:rsidRDefault="00974894" w:rsidP="004127CB">
            <w:pPr>
              <w:rPr>
                <w:b/>
                <w:sz w:val="28"/>
                <w:szCs w:val="28"/>
              </w:rPr>
            </w:pPr>
          </w:p>
        </w:tc>
      </w:tr>
      <w:tr w:rsidR="00974894" w:rsidRPr="007A2372" w14:paraId="71845BCD" w14:textId="77777777" w:rsidTr="004127CB">
        <w:tc>
          <w:tcPr>
            <w:tcW w:w="2978" w:type="dxa"/>
            <w:shd w:val="clear" w:color="auto" w:fill="D7BFD7"/>
          </w:tcPr>
          <w:p w14:paraId="4641890F" w14:textId="77777777" w:rsidR="00974894" w:rsidRPr="00C76478" w:rsidRDefault="00974894" w:rsidP="004127CB">
            <w:pPr>
              <w:rPr>
                <w:sz w:val="20"/>
                <w:szCs w:val="20"/>
              </w:rPr>
            </w:pPr>
            <w:r w:rsidRPr="00C76478">
              <w:rPr>
                <w:sz w:val="20"/>
                <w:szCs w:val="20"/>
              </w:rPr>
              <w:t>Independence</w:t>
            </w:r>
          </w:p>
        </w:tc>
        <w:tc>
          <w:tcPr>
            <w:tcW w:w="7512" w:type="dxa"/>
            <w:shd w:val="clear" w:color="auto" w:fill="auto"/>
          </w:tcPr>
          <w:p w14:paraId="5B33E927" w14:textId="77777777" w:rsidR="00974894" w:rsidRPr="007A2372" w:rsidRDefault="00974894" w:rsidP="004127CB">
            <w:pPr>
              <w:rPr>
                <w:b/>
                <w:sz w:val="28"/>
                <w:szCs w:val="28"/>
              </w:rPr>
            </w:pPr>
          </w:p>
        </w:tc>
      </w:tr>
      <w:tr w:rsidR="00974894" w:rsidRPr="007A2372" w14:paraId="137C4B70" w14:textId="77777777" w:rsidTr="004127CB">
        <w:tc>
          <w:tcPr>
            <w:tcW w:w="2978" w:type="dxa"/>
            <w:shd w:val="clear" w:color="auto" w:fill="D7BFD7"/>
          </w:tcPr>
          <w:p w14:paraId="7DC2B11E" w14:textId="77777777" w:rsidR="00974894" w:rsidRPr="00C76478" w:rsidRDefault="00974894" w:rsidP="004127CB">
            <w:pPr>
              <w:rPr>
                <w:sz w:val="20"/>
                <w:szCs w:val="20"/>
              </w:rPr>
            </w:pPr>
            <w:r w:rsidRPr="00C76478">
              <w:rPr>
                <w:sz w:val="20"/>
                <w:szCs w:val="20"/>
              </w:rPr>
              <w:t>Engagement</w:t>
            </w:r>
          </w:p>
        </w:tc>
        <w:tc>
          <w:tcPr>
            <w:tcW w:w="7512" w:type="dxa"/>
            <w:shd w:val="clear" w:color="auto" w:fill="auto"/>
          </w:tcPr>
          <w:p w14:paraId="3111D099" w14:textId="77777777" w:rsidR="00974894" w:rsidRPr="007A2372" w:rsidRDefault="00974894" w:rsidP="004127CB">
            <w:pPr>
              <w:rPr>
                <w:b/>
                <w:sz w:val="28"/>
                <w:szCs w:val="28"/>
              </w:rPr>
            </w:pPr>
          </w:p>
        </w:tc>
      </w:tr>
      <w:tr w:rsidR="00974894" w:rsidRPr="007A2372" w14:paraId="6A393044" w14:textId="77777777" w:rsidTr="004127CB">
        <w:tc>
          <w:tcPr>
            <w:tcW w:w="2978" w:type="dxa"/>
            <w:shd w:val="clear" w:color="auto" w:fill="D7BFD7"/>
          </w:tcPr>
          <w:p w14:paraId="2266B09A" w14:textId="77777777" w:rsidR="00974894" w:rsidRPr="00C76478" w:rsidRDefault="00974894" w:rsidP="004127CB">
            <w:pPr>
              <w:rPr>
                <w:sz w:val="20"/>
                <w:szCs w:val="20"/>
              </w:rPr>
            </w:pPr>
            <w:r w:rsidRPr="00C76478">
              <w:rPr>
                <w:sz w:val="20"/>
                <w:szCs w:val="20"/>
              </w:rPr>
              <w:t>Confidence</w:t>
            </w:r>
          </w:p>
        </w:tc>
        <w:tc>
          <w:tcPr>
            <w:tcW w:w="7512" w:type="dxa"/>
            <w:shd w:val="clear" w:color="auto" w:fill="auto"/>
          </w:tcPr>
          <w:p w14:paraId="5891BE2A" w14:textId="77777777" w:rsidR="00974894" w:rsidRPr="007A2372" w:rsidRDefault="00974894" w:rsidP="004127CB">
            <w:pPr>
              <w:rPr>
                <w:b/>
                <w:sz w:val="28"/>
                <w:szCs w:val="28"/>
              </w:rPr>
            </w:pPr>
          </w:p>
        </w:tc>
      </w:tr>
      <w:tr w:rsidR="00974894" w:rsidRPr="007A2372" w14:paraId="28233915" w14:textId="77777777" w:rsidTr="004127CB">
        <w:tc>
          <w:tcPr>
            <w:tcW w:w="2978" w:type="dxa"/>
            <w:shd w:val="clear" w:color="auto" w:fill="D7BFD7"/>
          </w:tcPr>
          <w:p w14:paraId="2EFD86D5" w14:textId="77777777" w:rsidR="00974894" w:rsidRPr="00C76478" w:rsidRDefault="00974894" w:rsidP="004127CB">
            <w:pPr>
              <w:rPr>
                <w:sz w:val="20"/>
                <w:szCs w:val="20"/>
              </w:rPr>
            </w:pPr>
            <w:r w:rsidRPr="00C76478">
              <w:rPr>
                <w:sz w:val="20"/>
                <w:szCs w:val="20"/>
              </w:rPr>
              <w:t>Self-esteem</w:t>
            </w:r>
          </w:p>
        </w:tc>
        <w:tc>
          <w:tcPr>
            <w:tcW w:w="7512" w:type="dxa"/>
            <w:shd w:val="clear" w:color="auto" w:fill="auto"/>
          </w:tcPr>
          <w:p w14:paraId="4F2A62F5" w14:textId="77777777" w:rsidR="00974894" w:rsidRPr="007A2372" w:rsidRDefault="00974894" w:rsidP="004127CB">
            <w:pPr>
              <w:rPr>
                <w:b/>
                <w:sz w:val="28"/>
                <w:szCs w:val="28"/>
              </w:rPr>
            </w:pPr>
          </w:p>
        </w:tc>
      </w:tr>
      <w:tr w:rsidR="00974894" w:rsidRPr="007A2372" w14:paraId="7B015857" w14:textId="77777777" w:rsidTr="004127CB">
        <w:tc>
          <w:tcPr>
            <w:tcW w:w="2978" w:type="dxa"/>
            <w:shd w:val="clear" w:color="auto" w:fill="D7BFD7"/>
          </w:tcPr>
          <w:p w14:paraId="6A519991" w14:textId="77777777" w:rsidR="00974894" w:rsidRPr="00C76478" w:rsidRDefault="00974894" w:rsidP="004127CB">
            <w:pPr>
              <w:rPr>
                <w:sz w:val="20"/>
                <w:szCs w:val="20"/>
              </w:rPr>
            </w:pPr>
            <w:r w:rsidRPr="00C76478">
              <w:rPr>
                <w:sz w:val="20"/>
                <w:szCs w:val="20"/>
              </w:rPr>
              <w:t>Organisation</w:t>
            </w:r>
          </w:p>
        </w:tc>
        <w:tc>
          <w:tcPr>
            <w:tcW w:w="7512" w:type="dxa"/>
            <w:shd w:val="clear" w:color="auto" w:fill="auto"/>
          </w:tcPr>
          <w:p w14:paraId="577D3FB1" w14:textId="77777777" w:rsidR="00974894" w:rsidRPr="007A2372" w:rsidRDefault="00974894" w:rsidP="004127CB">
            <w:pPr>
              <w:rPr>
                <w:b/>
                <w:sz w:val="28"/>
                <w:szCs w:val="28"/>
              </w:rPr>
            </w:pPr>
          </w:p>
        </w:tc>
      </w:tr>
      <w:tr w:rsidR="00974894" w:rsidRPr="007A2372" w14:paraId="65B334A1" w14:textId="77777777" w:rsidTr="004127CB">
        <w:tc>
          <w:tcPr>
            <w:tcW w:w="2978" w:type="dxa"/>
            <w:shd w:val="clear" w:color="auto" w:fill="D7BFD7"/>
          </w:tcPr>
          <w:p w14:paraId="7DA70926" w14:textId="77777777" w:rsidR="00974894" w:rsidRPr="00C76478" w:rsidRDefault="00974894" w:rsidP="004127CB">
            <w:pPr>
              <w:rPr>
                <w:sz w:val="20"/>
                <w:szCs w:val="20"/>
              </w:rPr>
            </w:pPr>
            <w:r w:rsidRPr="00C76478">
              <w:rPr>
                <w:sz w:val="20"/>
                <w:szCs w:val="20"/>
              </w:rPr>
              <w:t>Self-control</w:t>
            </w:r>
          </w:p>
        </w:tc>
        <w:tc>
          <w:tcPr>
            <w:tcW w:w="7512" w:type="dxa"/>
            <w:shd w:val="clear" w:color="auto" w:fill="auto"/>
          </w:tcPr>
          <w:p w14:paraId="0C16E747" w14:textId="77777777" w:rsidR="00974894" w:rsidRPr="007A2372" w:rsidRDefault="00974894" w:rsidP="004127CB">
            <w:pPr>
              <w:rPr>
                <w:b/>
                <w:sz w:val="28"/>
                <w:szCs w:val="28"/>
              </w:rPr>
            </w:pPr>
          </w:p>
        </w:tc>
      </w:tr>
    </w:tbl>
    <w:p w14:paraId="26F6FA47" w14:textId="77777777" w:rsidR="00974894" w:rsidRDefault="00974894" w:rsidP="00974894">
      <w:pPr>
        <w:spacing w:before="240"/>
        <w:rPr>
          <w:b/>
        </w:rPr>
      </w:pPr>
    </w:p>
    <w:p w14:paraId="6BEC3DF2" w14:textId="77777777" w:rsidR="00974894" w:rsidRDefault="00974894" w:rsidP="00974894">
      <w:pPr>
        <w:spacing w:before="240"/>
        <w:rPr>
          <w:b/>
        </w:rPr>
      </w:pPr>
    </w:p>
    <w:p w14:paraId="61116A0B" w14:textId="77777777" w:rsidR="00974894" w:rsidRPr="00FE51EB" w:rsidRDefault="00974894" w:rsidP="00974894">
      <w:pPr>
        <w:spacing w:before="240"/>
        <w:rPr>
          <w:b/>
        </w:rPr>
      </w:pPr>
      <w:r w:rsidRPr="00C76478">
        <w:rPr>
          <w:b/>
        </w:rPr>
        <w:t>Differentiation in place over time</w:t>
      </w:r>
      <w:r>
        <w:rPr>
          <w:b/>
        </w:rPr>
        <w:t xml:space="preserve"> - </w:t>
      </w:r>
      <w:r w:rsidRPr="004F49E4">
        <w:t>What action has already been taken through curriculum differentiation to address the child/young person’s needs, i.e. modification to teaching approaches, classroom organisation, behaviour management strategies, or through provision of ancillary equipment and aids already in place, with outcomes?</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528"/>
      </w:tblGrid>
      <w:tr w:rsidR="00974894" w:rsidRPr="007A2372" w14:paraId="05D1C8CF" w14:textId="77777777" w:rsidTr="004127CB">
        <w:tc>
          <w:tcPr>
            <w:tcW w:w="4962" w:type="dxa"/>
            <w:shd w:val="clear" w:color="auto" w:fill="D7BFD7"/>
          </w:tcPr>
          <w:p w14:paraId="741E0F05" w14:textId="77777777" w:rsidR="00974894" w:rsidRPr="00C76478" w:rsidRDefault="00974894" w:rsidP="004127CB">
            <w:pPr>
              <w:rPr>
                <w:b/>
                <w:sz w:val="20"/>
                <w:szCs w:val="20"/>
              </w:rPr>
            </w:pPr>
            <w:r w:rsidRPr="00C76478">
              <w:rPr>
                <w:b/>
                <w:sz w:val="20"/>
                <w:szCs w:val="20"/>
              </w:rPr>
              <w:t>Differentiation</w:t>
            </w:r>
          </w:p>
        </w:tc>
        <w:tc>
          <w:tcPr>
            <w:tcW w:w="5528" w:type="dxa"/>
            <w:shd w:val="clear" w:color="auto" w:fill="D7BFD7"/>
          </w:tcPr>
          <w:p w14:paraId="403329A7" w14:textId="77777777" w:rsidR="00974894" w:rsidRPr="00C76478" w:rsidRDefault="00974894" w:rsidP="004127CB">
            <w:pPr>
              <w:rPr>
                <w:sz w:val="20"/>
                <w:szCs w:val="20"/>
              </w:rPr>
            </w:pPr>
            <w:r w:rsidRPr="00C76478">
              <w:rPr>
                <w:b/>
                <w:sz w:val="20"/>
                <w:szCs w:val="20"/>
              </w:rPr>
              <w:t>Impact</w:t>
            </w:r>
            <w:r w:rsidRPr="00C76478">
              <w:rPr>
                <w:sz w:val="20"/>
                <w:szCs w:val="20"/>
              </w:rPr>
              <w:t xml:space="preserve"> –progress and inclusion</w:t>
            </w:r>
          </w:p>
        </w:tc>
      </w:tr>
      <w:tr w:rsidR="00974894" w:rsidRPr="007A2372" w14:paraId="48D77010" w14:textId="77777777" w:rsidTr="004127CB">
        <w:tc>
          <w:tcPr>
            <w:tcW w:w="4962" w:type="dxa"/>
            <w:shd w:val="clear" w:color="auto" w:fill="auto"/>
          </w:tcPr>
          <w:p w14:paraId="5C115835" w14:textId="77777777" w:rsidR="00974894" w:rsidRPr="00AA10BA" w:rsidRDefault="00974894" w:rsidP="004127CB"/>
        </w:tc>
        <w:tc>
          <w:tcPr>
            <w:tcW w:w="5528" w:type="dxa"/>
            <w:shd w:val="clear" w:color="auto" w:fill="auto"/>
          </w:tcPr>
          <w:p w14:paraId="2071CD23" w14:textId="77777777" w:rsidR="00974894" w:rsidRPr="00AA10BA" w:rsidRDefault="00974894" w:rsidP="004127CB"/>
        </w:tc>
      </w:tr>
      <w:tr w:rsidR="00974894" w:rsidRPr="007A2372" w14:paraId="09E3F8BE" w14:textId="77777777" w:rsidTr="004127CB">
        <w:tc>
          <w:tcPr>
            <w:tcW w:w="4962" w:type="dxa"/>
            <w:shd w:val="clear" w:color="auto" w:fill="auto"/>
          </w:tcPr>
          <w:p w14:paraId="0BF2E012" w14:textId="77777777" w:rsidR="00974894" w:rsidRPr="007A2372" w:rsidRDefault="00974894" w:rsidP="004127CB">
            <w:pPr>
              <w:rPr>
                <w:sz w:val="28"/>
                <w:szCs w:val="28"/>
              </w:rPr>
            </w:pPr>
          </w:p>
        </w:tc>
        <w:tc>
          <w:tcPr>
            <w:tcW w:w="5528" w:type="dxa"/>
            <w:shd w:val="clear" w:color="auto" w:fill="auto"/>
          </w:tcPr>
          <w:p w14:paraId="7F8AC63C" w14:textId="77777777" w:rsidR="00974894" w:rsidRPr="007A2372" w:rsidRDefault="00974894" w:rsidP="004127CB">
            <w:pPr>
              <w:rPr>
                <w:sz w:val="28"/>
                <w:szCs w:val="28"/>
              </w:rPr>
            </w:pPr>
          </w:p>
        </w:tc>
      </w:tr>
    </w:tbl>
    <w:p w14:paraId="09CA37C4" w14:textId="77777777" w:rsidR="00974894" w:rsidRPr="00AA10BA" w:rsidRDefault="00974894" w:rsidP="00974894">
      <w:pPr>
        <w:spacing w:before="240"/>
      </w:pPr>
      <w:r w:rsidRPr="004F49E4">
        <w:rPr>
          <w:b/>
        </w:rPr>
        <w:t>List individual assessments completed to support identification of need, including behaviour plans</w:t>
      </w:r>
      <w:r>
        <w:rPr>
          <w:b/>
          <w:sz w:val="28"/>
          <w:szCs w:val="28"/>
        </w:rPr>
        <w:t xml:space="preserve"> </w:t>
      </w:r>
      <w:r>
        <w:rPr>
          <w:sz w:val="28"/>
          <w:szCs w:val="28"/>
        </w:rPr>
        <w:t xml:space="preserve">– </w:t>
      </w:r>
      <w:r w:rsidRPr="00AA10BA">
        <w:t>include standardised assessments (reading/spelling age as well as criterion-referenced assessments)</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5528"/>
      </w:tblGrid>
      <w:tr w:rsidR="00974894" w:rsidRPr="007A2372" w14:paraId="6936B677" w14:textId="77777777" w:rsidTr="004127CB">
        <w:tc>
          <w:tcPr>
            <w:tcW w:w="3119" w:type="dxa"/>
            <w:shd w:val="clear" w:color="auto" w:fill="D7BFD7"/>
          </w:tcPr>
          <w:p w14:paraId="2DCA0A29" w14:textId="77777777" w:rsidR="00974894" w:rsidRPr="00C76478" w:rsidRDefault="00974894" w:rsidP="004127CB">
            <w:pPr>
              <w:rPr>
                <w:b/>
                <w:sz w:val="20"/>
                <w:szCs w:val="20"/>
              </w:rPr>
            </w:pPr>
            <w:r w:rsidRPr="00C76478">
              <w:rPr>
                <w:b/>
                <w:sz w:val="20"/>
                <w:szCs w:val="20"/>
              </w:rPr>
              <w:t>Test</w:t>
            </w:r>
          </w:p>
        </w:tc>
        <w:tc>
          <w:tcPr>
            <w:tcW w:w="1843" w:type="dxa"/>
            <w:shd w:val="clear" w:color="auto" w:fill="D7BFD7"/>
          </w:tcPr>
          <w:p w14:paraId="3AF483F6" w14:textId="77777777" w:rsidR="00974894" w:rsidRPr="00C76478" w:rsidRDefault="00974894" w:rsidP="004127CB">
            <w:pPr>
              <w:rPr>
                <w:b/>
                <w:sz w:val="20"/>
                <w:szCs w:val="20"/>
              </w:rPr>
            </w:pPr>
            <w:r w:rsidRPr="00C76478">
              <w:rPr>
                <w:b/>
                <w:sz w:val="20"/>
                <w:szCs w:val="20"/>
              </w:rPr>
              <w:t>Date</w:t>
            </w:r>
          </w:p>
        </w:tc>
        <w:tc>
          <w:tcPr>
            <w:tcW w:w="5528" w:type="dxa"/>
            <w:shd w:val="clear" w:color="auto" w:fill="D7BFD7"/>
          </w:tcPr>
          <w:p w14:paraId="51774FA1" w14:textId="77777777" w:rsidR="00974894" w:rsidRPr="00C76478" w:rsidRDefault="00974894" w:rsidP="004127CB">
            <w:pPr>
              <w:rPr>
                <w:b/>
                <w:sz w:val="20"/>
                <w:szCs w:val="20"/>
              </w:rPr>
            </w:pPr>
            <w:r w:rsidRPr="00C76478">
              <w:rPr>
                <w:b/>
                <w:sz w:val="20"/>
                <w:szCs w:val="20"/>
              </w:rPr>
              <w:t>Outcome</w:t>
            </w:r>
          </w:p>
        </w:tc>
      </w:tr>
      <w:tr w:rsidR="00974894" w:rsidRPr="007A2372" w14:paraId="62DE1F2A" w14:textId="77777777" w:rsidTr="004127CB">
        <w:tc>
          <w:tcPr>
            <w:tcW w:w="3119" w:type="dxa"/>
            <w:shd w:val="clear" w:color="auto" w:fill="auto"/>
          </w:tcPr>
          <w:p w14:paraId="7302F168" w14:textId="77777777" w:rsidR="00974894" w:rsidRPr="00C76478" w:rsidRDefault="00974894" w:rsidP="004127CB">
            <w:pPr>
              <w:rPr>
                <w:sz w:val="20"/>
                <w:szCs w:val="20"/>
              </w:rPr>
            </w:pPr>
          </w:p>
        </w:tc>
        <w:tc>
          <w:tcPr>
            <w:tcW w:w="1843" w:type="dxa"/>
            <w:shd w:val="clear" w:color="auto" w:fill="auto"/>
          </w:tcPr>
          <w:p w14:paraId="52F41E7D" w14:textId="77777777" w:rsidR="00974894" w:rsidRPr="00C76478" w:rsidRDefault="00974894" w:rsidP="004127CB">
            <w:pPr>
              <w:rPr>
                <w:sz w:val="20"/>
                <w:szCs w:val="20"/>
              </w:rPr>
            </w:pPr>
          </w:p>
        </w:tc>
        <w:tc>
          <w:tcPr>
            <w:tcW w:w="5528" w:type="dxa"/>
            <w:shd w:val="clear" w:color="auto" w:fill="auto"/>
          </w:tcPr>
          <w:p w14:paraId="7A42770D" w14:textId="77777777" w:rsidR="00974894" w:rsidRPr="00C76478" w:rsidRDefault="00974894" w:rsidP="004127CB">
            <w:pPr>
              <w:rPr>
                <w:sz w:val="20"/>
                <w:szCs w:val="20"/>
              </w:rPr>
            </w:pPr>
          </w:p>
        </w:tc>
      </w:tr>
      <w:tr w:rsidR="00974894" w:rsidRPr="007A2372" w14:paraId="152ACCA5" w14:textId="77777777" w:rsidTr="004127CB">
        <w:tc>
          <w:tcPr>
            <w:tcW w:w="3119" w:type="dxa"/>
            <w:shd w:val="clear" w:color="auto" w:fill="auto"/>
          </w:tcPr>
          <w:p w14:paraId="7E5E6865" w14:textId="77777777" w:rsidR="00974894" w:rsidRPr="00C76478" w:rsidRDefault="00974894" w:rsidP="004127CB">
            <w:pPr>
              <w:rPr>
                <w:sz w:val="20"/>
                <w:szCs w:val="20"/>
              </w:rPr>
            </w:pPr>
          </w:p>
        </w:tc>
        <w:tc>
          <w:tcPr>
            <w:tcW w:w="1843" w:type="dxa"/>
            <w:shd w:val="clear" w:color="auto" w:fill="auto"/>
          </w:tcPr>
          <w:p w14:paraId="06D7D83E" w14:textId="77777777" w:rsidR="00974894" w:rsidRPr="00C76478" w:rsidRDefault="00974894" w:rsidP="004127CB">
            <w:pPr>
              <w:rPr>
                <w:sz w:val="20"/>
                <w:szCs w:val="20"/>
              </w:rPr>
            </w:pPr>
          </w:p>
        </w:tc>
        <w:tc>
          <w:tcPr>
            <w:tcW w:w="5528" w:type="dxa"/>
            <w:shd w:val="clear" w:color="auto" w:fill="auto"/>
          </w:tcPr>
          <w:p w14:paraId="218F6538" w14:textId="77777777" w:rsidR="00974894" w:rsidRPr="00C76478" w:rsidRDefault="00974894" w:rsidP="004127CB">
            <w:pPr>
              <w:rPr>
                <w:sz w:val="20"/>
                <w:szCs w:val="20"/>
              </w:rPr>
            </w:pPr>
          </w:p>
        </w:tc>
      </w:tr>
    </w:tbl>
    <w:p w14:paraId="25F98B5E" w14:textId="77777777" w:rsidR="00974894" w:rsidRPr="0070230A" w:rsidRDefault="00974894" w:rsidP="00974894">
      <w:pPr>
        <w:spacing w:before="240"/>
        <w:rPr>
          <w:b/>
        </w:rPr>
      </w:pPr>
      <w:r w:rsidRPr="0070230A">
        <w:rPr>
          <w:b/>
        </w:rPr>
        <w:t>Summarise information from discussions with parents and child – strengths/difficulties</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74894" w:rsidRPr="007A2372" w14:paraId="2459A80A" w14:textId="77777777" w:rsidTr="004127CB">
        <w:tc>
          <w:tcPr>
            <w:tcW w:w="10490" w:type="dxa"/>
            <w:shd w:val="clear" w:color="auto" w:fill="auto"/>
          </w:tcPr>
          <w:p w14:paraId="71645C2E" w14:textId="77777777" w:rsidR="00974894" w:rsidRDefault="00974894" w:rsidP="004127CB">
            <w:pPr>
              <w:rPr>
                <w:sz w:val="20"/>
                <w:szCs w:val="20"/>
              </w:rPr>
            </w:pPr>
            <w:r w:rsidRPr="00C76478">
              <w:rPr>
                <w:b/>
                <w:sz w:val="20"/>
                <w:szCs w:val="20"/>
              </w:rPr>
              <w:t xml:space="preserve">Parents/carers </w:t>
            </w:r>
            <w:r w:rsidRPr="00C76478">
              <w:rPr>
                <w:sz w:val="20"/>
                <w:szCs w:val="20"/>
              </w:rPr>
              <w:t>– have concerns been shared with parents/carers to date, behaviour at home?</w:t>
            </w:r>
          </w:p>
          <w:p w14:paraId="3231320B" w14:textId="77777777" w:rsidR="00974894" w:rsidRPr="00C76478" w:rsidRDefault="00974894" w:rsidP="004127CB">
            <w:pPr>
              <w:rPr>
                <w:sz w:val="20"/>
                <w:szCs w:val="20"/>
              </w:rPr>
            </w:pPr>
          </w:p>
        </w:tc>
      </w:tr>
      <w:tr w:rsidR="00974894" w:rsidRPr="007A2372" w14:paraId="4CD737EA" w14:textId="77777777" w:rsidTr="004127CB">
        <w:tc>
          <w:tcPr>
            <w:tcW w:w="10490" w:type="dxa"/>
            <w:shd w:val="clear" w:color="auto" w:fill="auto"/>
          </w:tcPr>
          <w:p w14:paraId="1E904B85" w14:textId="77777777" w:rsidR="00974894" w:rsidRDefault="00974894" w:rsidP="004127CB">
            <w:pPr>
              <w:rPr>
                <w:b/>
                <w:sz w:val="20"/>
                <w:szCs w:val="20"/>
              </w:rPr>
            </w:pPr>
            <w:r>
              <w:rPr>
                <w:b/>
                <w:sz w:val="20"/>
                <w:szCs w:val="20"/>
              </w:rPr>
              <w:t xml:space="preserve">Child/young person </w:t>
            </w:r>
          </w:p>
          <w:p w14:paraId="20ADF686" w14:textId="77777777" w:rsidR="00974894" w:rsidRPr="00C76478" w:rsidRDefault="00974894" w:rsidP="004127CB">
            <w:pPr>
              <w:rPr>
                <w:b/>
                <w:sz w:val="20"/>
                <w:szCs w:val="20"/>
              </w:rPr>
            </w:pPr>
          </w:p>
        </w:tc>
      </w:tr>
    </w:tbl>
    <w:p w14:paraId="7788DF8D" w14:textId="77777777" w:rsidR="00974894" w:rsidRPr="004F49E4" w:rsidRDefault="00974894" w:rsidP="00974894">
      <w:pPr>
        <w:spacing w:before="240"/>
        <w:rPr>
          <w:b/>
        </w:rPr>
      </w:pPr>
      <w:r w:rsidRPr="004F49E4">
        <w:rPr>
          <w:b/>
        </w:rPr>
        <w:lastRenderedPageBreak/>
        <w:t>Outcome of meeting to consider placement on SEN register:</w:t>
      </w:r>
      <w:r w:rsidRPr="004F49E4">
        <w:rPr>
          <w:b/>
        </w:rPr>
        <w:tab/>
      </w:r>
      <w:r w:rsidRPr="004F49E4">
        <w:rPr>
          <w:b/>
        </w:rPr>
        <w:tab/>
      </w:r>
      <w:r w:rsidRPr="004F49E4">
        <w:rPr>
          <w:b/>
        </w:rPr>
        <w:tab/>
      </w:r>
      <w:r w:rsidRPr="004F49E4">
        <w:rPr>
          <w:b/>
        </w:rPr>
        <w:tab/>
      </w:r>
      <w:r w:rsidRPr="004F49E4">
        <w:rPr>
          <w:b/>
        </w:rPr>
        <w:tab/>
      </w:r>
      <w:r w:rsidRPr="004F49E4">
        <w:rPr>
          <w:b/>
        </w:rPr>
        <w:tab/>
      </w:r>
    </w:p>
    <w:p w14:paraId="58F5125E" w14:textId="77777777" w:rsidR="00974894" w:rsidRPr="00FE51EB" w:rsidRDefault="00974894" w:rsidP="00974894">
      <w:pPr>
        <w:spacing w:line="360" w:lineRule="auto"/>
        <w:rPr>
          <w:b/>
        </w:rPr>
      </w:pPr>
      <w:r>
        <w:t xml:space="preserve">Further assessment required </w:t>
      </w:r>
      <w:r w:rsidRPr="00FE51EB">
        <w:rPr>
          <w:i/>
          <w:sz w:val="18"/>
          <w:szCs w:val="18"/>
        </w:rPr>
        <w:t>(please circle)</w:t>
      </w:r>
      <w:r>
        <w:rPr>
          <w:i/>
        </w:rPr>
        <w:t xml:space="preserve"> </w:t>
      </w:r>
      <w:r>
        <w:t xml:space="preserve">    </w:t>
      </w:r>
      <w:r>
        <w:rPr>
          <w:b/>
        </w:rPr>
        <w:t>Paediatrician        SLIP        OT        Behaviour Panel     Other……………</w:t>
      </w:r>
    </w:p>
    <w:p w14:paraId="4CCE7A96" w14:textId="77777777" w:rsidR="00974894" w:rsidRPr="004F49E4" w:rsidRDefault="00974894" w:rsidP="00974894">
      <w:pPr>
        <w:spacing w:line="360" w:lineRule="auto"/>
      </w:pPr>
      <w:r w:rsidRPr="004F49E4">
        <w:rPr>
          <w:noProof/>
          <w:lang w:eastAsia="en-GB"/>
        </w:rPr>
        <mc:AlternateContent>
          <mc:Choice Requires="wps">
            <w:drawing>
              <wp:anchor distT="0" distB="0" distL="114300" distR="114300" simplePos="0" relativeHeight="251660288" behindDoc="0" locked="0" layoutInCell="1" allowOverlap="1" wp14:anchorId="3A82A98C" wp14:editId="41AF22EC">
                <wp:simplePos x="0" y="0"/>
                <wp:positionH relativeFrom="column">
                  <wp:posOffset>4114800</wp:posOffset>
                </wp:positionH>
                <wp:positionV relativeFrom="paragraph">
                  <wp:posOffset>60325</wp:posOffset>
                </wp:positionV>
                <wp:extent cx="223520" cy="170815"/>
                <wp:effectExtent l="10160" t="13335" r="1397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70815"/>
                        </a:xfrm>
                        <a:prstGeom prst="rect">
                          <a:avLst/>
                        </a:prstGeom>
                        <a:solidFill>
                          <a:srgbClr val="FFFFFF"/>
                        </a:solidFill>
                        <a:ln w="9525">
                          <a:solidFill>
                            <a:srgbClr val="000000"/>
                          </a:solidFill>
                          <a:miter lim="800000"/>
                          <a:headEnd/>
                          <a:tailEnd/>
                        </a:ln>
                      </wps:spPr>
                      <wps:txbx>
                        <w:txbxContent>
                          <w:p w14:paraId="253652B9" w14:textId="77777777" w:rsidR="00974894" w:rsidRDefault="00974894" w:rsidP="009748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2A98C" id="_x0000_t202" coordsize="21600,21600" o:spt="202" path="m,l,21600r21600,l21600,xe">
                <v:stroke joinstyle="miter"/>
                <v:path gradientshapeok="t" o:connecttype="rect"/>
              </v:shapetype>
              <v:shape id="Text Box 4" o:spid="_x0000_s1027" type="#_x0000_t202" style="position:absolute;margin-left:324pt;margin-top:4.75pt;width:17.6pt;height:1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">
                <v:textbox>
                  <w:txbxContent>
                    <w:p w14:paraId="253652B9" w14:textId="77777777" w:rsidR="00974894" w:rsidRDefault="00974894" w:rsidP="00974894"/>
                  </w:txbxContent>
                </v:textbox>
              </v:shape>
            </w:pict>
          </mc:Fallback>
        </mc:AlternateContent>
      </w:r>
      <w:r w:rsidRPr="004F49E4">
        <w:t xml:space="preserve">Further modification to teaching approaches etc. </w:t>
      </w:r>
    </w:p>
    <w:p w14:paraId="2841AF8D" w14:textId="77777777" w:rsidR="00974894" w:rsidRPr="004F49E4" w:rsidRDefault="00974894" w:rsidP="00974894">
      <w:pPr>
        <w:spacing w:line="360" w:lineRule="auto"/>
      </w:pPr>
      <w:r w:rsidRPr="004F49E4">
        <w:rPr>
          <w:noProof/>
          <w:lang w:eastAsia="en-GB"/>
        </w:rPr>
        <mc:AlternateContent>
          <mc:Choice Requires="wps">
            <w:drawing>
              <wp:anchor distT="0" distB="0" distL="114300" distR="114300" simplePos="0" relativeHeight="251661312" behindDoc="0" locked="0" layoutInCell="1" allowOverlap="1" wp14:anchorId="76DB8103" wp14:editId="5DF142A7">
                <wp:simplePos x="0" y="0"/>
                <wp:positionH relativeFrom="column">
                  <wp:posOffset>4120515</wp:posOffset>
                </wp:positionH>
                <wp:positionV relativeFrom="paragraph">
                  <wp:posOffset>34290</wp:posOffset>
                </wp:positionV>
                <wp:extent cx="223520" cy="170815"/>
                <wp:effectExtent l="6350" t="6350" r="825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70815"/>
                        </a:xfrm>
                        <a:prstGeom prst="rect">
                          <a:avLst/>
                        </a:prstGeom>
                        <a:solidFill>
                          <a:srgbClr val="FFFFFF"/>
                        </a:solidFill>
                        <a:ln w="9525">
                          <a:solidFill>
                            <a:srgbClr val="000000"/>
                          </a:solidFill>
                          <a:miter lim="800000"/>
                          <a:headEnd/>
                          <a:tailEnd/>
                        </a:ln>
                      </wps:spPr>
                      <wps:txbx>
                        <w:txbxContent>
                          <w:p w14:paraId="7CEB7CC1" w14:textId="77777777" w:rsidR="00974894" w:rsidRDefault="00974894" w:rsidP="00974894">
                            <w:r>
                              <w:tab/>
                            </w:r>
                            <w:r>
                              <w:tab/>
                              <w:t>A</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B8103" id="Text Box 3" o:spid="_x0000_s1028" type="#_x0000_t202" style="position:absolute;margin-left:324.45pt;margin-top:2.7pt;width:17.6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">
                <v:textbox>
                  <w:txbxContent>
                    <w:p w14:paraId="7CEB7CC1" w14:textId="77777777" w:rsidR="00974894" w:rsidRDefault="00974894" w:rsidP="00974894">
                      <w:r>
                        <w:tab/>
                      </w:r>
                      <w:r>
                        <w:tab/>
                        <w:t>A</w:t>
                      </w:r>
                      <w:r>
                        <w:tab/>
                      </w:r>
                    </w:p>
                  </w:txbxContent>
                </v:textbox>
              </v:shape>
            </w:pict>
          </mc:Fallback>
        </mc:AlternateContent>
      </w:r>
      <w:r w:rsidRPr="004F49E4">
        <w:t xml:space="preserve">Targeted provision at SEN Support </w:t>
      </w:r>
      <w:r w:rsidRPr="004F49E4">
        <w:tab/>
      </w:r>
      <w:r w:rsidRPr="004F49E4">
        <w:tab/>
      </w:r>
      <w:r w:rsidRPr="004F49E4">
        <w:tab/>
      </w:r>
      <w:r w:rsidRPr="004F49E4">
        <w:tab/>
      </w:r>
    </w:p>
    <w:p w14:paraId="7AF86CA4" w14:textId="77777777" w:rsidR="00974894" w:rsidRDefault="00974894" w:rsidP="00974894">
      <w:pPr>
        <w:spacing w:after="0" w:line="240" w:lineRule="auto"/>
      </w:pPr>
      <w:r w:rsidRPr="004F49E4">
        <w:t xml:space="preserve">If SEN Support is agreed – parent/carer must be informed.  It is recommended for schools to use the </w:t>
      </w:r>
      <w:hyperlink r:id="rId9" w:history="1">
        <w:r w:rsidRPr="004F49E4">
          <w:rPr>
            <w:rStyle w:val="Hyperlink"/>
          </w:rPr>
          <w:t>SEN Support Review Report</w:t>
        </w:r>
      </w:hyperlink>
      <w:r w:rsidRPr="004F49E4">
        <w:t xml:space="preserve"> to continue to assess- plan- do – review progress of the child/young person.</w:t>
      </w:r>
    </w:p>
    <w:p w14:paraId="276CC72A" w14:textId="77777777" w:rsidR="00974894" w:rsidRPr="00FE51EB" w:rsidRDefault="00974894" w:rsidP="00974894">
      <w:pPr>
        <w:spacing w:after="0" w:line="240" w:lineRule="auto"/>
      </w:pPr>
    </w:p>
    <w:p w14:paraId="13216C34" w14:textId="77777777" w:rsidR="00974894" w:rsidRDefault="00974894" w:rsidP="00974894">
      <w:pPr>
        <w:spacing w:line="360" w:lineRule="auto"/>
        <w:rPr>
          <w:b/>
          <w:bCs/>
        </w:rPr>
      </w:pPr>
      <w:r>
        <w:rPr>
          <w:noProof/>
          <w:lang w:eastAsia="en-GB"/>
        </w:rPr>
        <mc:AlternateContent>
          <mc:Choice Requires="wps">
            <w:drawing>
              <wp:anchor distT="0" distB="0" distL="114300" distR="114300" simplePos="0" relativeHeight="251663360" behindDoc="1" locked="0" layoutInCell="1" allowOverlap="1" wp14:anchorId="0B96F689" wp14:editId="397C8E88">
                <wp:simplePos x="0" y="0"/>
                <wp:positionH relativeFrom="margin">
                  <wp:posOffset>-133985</wp:posOffset>
                </wp:positionH>
                <wp:positionV relativeFrom="paragraph">
                  <wp:posOffset>1407795</wp:posOffset>
                </wp:positionV>
                <wp:extent cx="6591300" cy="1131570"/>
                <wp:effectExtent l="0" t="0" r="19050" b="11430"/>
                <wp:wrapTight wrapText="bothSides">
                  <wp:wrapPolygon edited="0">
                    <wp:start x="250" y="0"/>
                    <wp:lineTo x="0" y="1455"/>
                    <wp:lineTo x="0" y="20000"/>
                    <wp:lineTo x="250" y="21455"/>
                    <wp:lineTo x="21350" y="21455"/>
                    <wp:lineTo x="21600" y="20000"/>
                    <wp:lineTo x="21600" y="1455"/>
                    <wp:lineTo x="21350" y="0"/>
                    <wp:lineTo x="250" y="0"/>
                  </wp:wrapPolygon>
                </wp:wrapTight>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31570"/>
                        </a:xfrm>
                        <a:prstGeom prst="roundRect">
                          <a:avLst>
                            <a:gd name="adj" fmla="val 16667"/>
                          </a:avLst>
                        </a:prstGeom>
                        <a:solidFill>
                          <a:srgbClr val="FFFFFF"/>
                        </a:solidFill>
                        <a:ln w="9525">
                          <a:solidFill>
                            <a:srgbClr val="000000"/>
                          </a:solidFill>
                          <a:miter lim="800000"/>
                          <a:headEnd/>
                          <a:tailEnd/>
                        </a:ln>
                      </wps:spPr>
                      <wps:txbx>
                        <w:txbxContent>
                          <w:p w14:paraId="25FFCAD9" w14:textId="77777777" w:rsidR="00974894" w:rsidRDefault="00974894" w:rsidP="00974894">
                            <w:pPr>
                              <w:spacing w:after="0" w:line="360" w:lineRule="auto"/>
                            </w:pPr>
                          </w:p>
                          <w:p w14:paraId="6115A373" w14:textId="77777777" w:rsidR="00974894" w:rsidRPr="00C76478" w:rsidRDefault="00974894" w:rsidP="00974894">
                            <w:pPr>
                              <w:spacing w:after="120" w:line="360" w:lineRule="auto"/>
                            </w:pPr>
                            <w:r>
                              <w:t xml:space="preserve">Class teacher                                      </w:t>
                            </w:r>
                            <w:r w:rsidRPr="00C76478">
                              <w:t xml:space="preserve">  </w:t>
                            </w:r>
                            <w:r>
                              <w:t xml:space="preserve"> </w:t>
                            </w:r>
                            <w:r w:rsidRPr="00C76478">
                              <w:t xml:space="preserve">Date of next review </w:t>
                            </w:r>
                          </w:p>
                          <w:p w14:paraId="162C4A99" w14:textId="77777777" w:rsidR="00974894" w:rsidRPr="008809F4" w:rsidRDefault="00974894" w:rsidP="00974894">
                            <w:pPr>
                              <w:spacing w:after="120" w:line="360" w:lineRule="auto"/>
                              <w:rPr>
                                <w:sz w:val="28"/>
                                <w:szCs w:val="28"/>
                              </w:rPr>
                            </w:pPr>
                            <w:r>
                              <w:t>SENDCO: Sinéad Broad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96F689" id="Rounded Rectangle 5" o:spid="_x0000_s1029" style="position:absolute;margin-left:-10.55pt;margin-top:110.85pt;width:519pt;height:89.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">
                <v:stroke joinstyle="miter"/>
                <v:textbox>
                  <w:txbxContent>
                    <w:p w14:paraId="25FFCAD9" w14:textId="77777777" w:rsidR="00974894" w:rsidRDefault="00974894" w:rsidP="00974894">
                      <w:pPr>
                        <w:spacing w:after="0" w:line="360" w:lineRule="auto"/>
                      </w:pPr>
                    </w:p>
                    <w:p w14:paraId="6115A373" w14:textId="77777777" w:rsidR="00974894" w:rsidRPr="00C76478" w:rsidRDefault="00974894" w:rsidP="00974894">
                      <w:pPr>
                        <w:spacing w:after="120" w:line="360" w:lineRule="auto"/>
                      </w:pPr>
                      <w:r>
                        <w:t xml:space="preserve">Class teacher                                      </w:t>
                      </w:r>
                      <w:r w:rsidRPr="00C76478">
                        <w:t xml:space="preserve">  </w:t>
                      </w:r>
                      <w:r>
                        <w:t xml:space="preserve"> </w:t>
                      </w:r>
                      <w:r w:rsidRPr="00C76478">
                        <w:t xml:space="preserve">Date of next review </w:t>
                      </w:r>
                    </w:p>
                    <w:p w14:paraId="162C4A99" w14:textId="77777777" w:rsidR="00974894" w:rsidRPr="008809F4" w:rsidRDefault="00974894" w:rsidP="00974894">
                      <w:pPr>
                        <w:spacing w:after="120" w:line="360" w:lineRule="auto"/>
                        <w:rPr>
                          <w:sz w:val="28"/>
                          <w:szCs w:val="28"/>
                        </w:rPr>
                      </w:pPr>
                      <w:r>
                        <w:t>SENDCO: Sinéad Broad</w:t>
                      </w:r>
                    </w:p>
                  </w:txbxContent>
                </v:textbox>
                <w10:wrap type="tight" anchorx="margin"/>
              </v:roundrect>
            </w:pict>
          </mc:Fallback>
        </mc:AlternateContent>
      </w:r>
      <w:r w:rsidRPr="003211B5">
        <w:rPr>
          <w:b/>
          <w:noProof/>
          <w:lang w:eastAsia="en-GB"/>
        </w:rPr>
        <mc:AlternateContent>
          <mc:Choice Requires="wps">
            <w:drawing>
              <wp:anchor distT="45720" distB="45720" distL="114300" distR="114300" simplePos="0" relativeHeight="251662336" behindDoc="1" locked="0" layoutInCell="1" allowOverlap="1" wp14:anchorId="7A74CA0D" wp14:editId="6D783BF9">
                <wp:simplePos x="0" y="0"/>
                <wp:positionH relativeFrom="margin">
                  <wp:posOffset>-154940</wp:posOffset>
                </wp:positionH>
                <wp:positionV relativeFrom="paragraph">
                  <wp:posOffset>276225</wp:posOffset>
                </wp:positionV>
                <wp:extent cx="6619875" cy="995680"/>
                <wp:effectExtent l="0" t="0" r="28575" b="13970"/>
                <wp:wrapTight wrapText="bothSides">
                  <wp:wrapPolygon edited="0">
                    <wp:start x="0" y="0"/>
                    <wp:lineTo x="0" y="21490"/>
                    <wp:lineTo x="21631" y="21490"/>
                    <wp:lineTo x="216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95680"/>
                        </a:xfrm>
                        <a:prstGeom prst="rect">
                          <a:avLst/>
                        </a:prstGeom>
                        <a:solidFill>
                          <a:srgbClr val="FFFFFF"/>
                        </a:solidFill>
                        <a:ln w="9525">
                          <a:solidFill>
                            <a:srgbClr val="000000"/>
                          </a:solidFill>
                          <a:miter lim="800000"/>
                          <a:headEnd/>
                          <a:tailEnd/>
                        </a:ln>
                      </wps:spPr>
                      <wps:txbx>
                        <w:txbxContent>
                          <w:p w14:paraId="11A22FE2" w14:textId="77777777" w:rsidR="00974894" w:rsidRDefault="00974894" w:rsidP="009748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4CA0D" id="Text Box 2" o:spid="_x0000_s1030" type="#_x0000_t202" style="position:absolute;margin-left:-12.2pt;margin-top:21.75pt;width:521.25pt;height:78.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">
                <v:textbox>
                  <w:txbxContent>
                    <w:p w14:paraId="11A22FE2" w14:textId="77777777" w:rsidR="00974894" w:rsidRDefault="00974894" w:rsidP="00974894"/>
                  </w:txbxContent>
                </v:textbox>
                <w10:wrap type="tight" anchorx="margin"/>
              </v:shape>
            </w:pict>
          </mc:Fallback>
        </mc:AlternateContent>
      </w:r>
      <w:r w:rsidRPr="7C531B1D">
        <w:rPr>
          <w:b/>
          <w:bCs/>
        </w:rPr>
        <w:t>Additional comments:</w:t>
      </w:r>
    </w:p>
    <w:p w14:paraId="1F94C60F" w14:textId="3625A609" w:rsidR="00F828E4" w:rsidRDefault="00F828E4" w:rsidP="009458EA"/>
    <w:p w14:paraId="5D5F7FC2" w14:textId="0425A55D" w:rsidR="00F828E4" w:rsidRDefault="00F828E4" w:rsidP="009458EA">
      <w:r>
        <w:t>An example of an SEN Provision Map updated termly by each class teacher:</w:t>
      </w:r>
    </w:p>
    <w:p w14:paraId="5382BD23" w14:textId="2C3FBD05" w:rsidR="009458EA" w:rsidRPr="00D970EB" w:rsidRDefault="00F828E4" w:rsidP="00A5103E">
      <w:r>
        <w:rPr>
          <w:noProof/>
          <w:lang w:eastAsia="en-GB"/>
        </w:rPr>
        <w:drawing>
          <wp:inline distT="0" distB="0" distL="0" distR="0" wp14:anchorId="13BB0B62" wp14:editId="236798D8">
            <wp:extent cx="6214660" cy="3095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24784" cy="3100668"/>
                    </a:xfrm>
                    <a:prstGeom prst="rect">
                      <a:avLst/>
                    </a:prstGeom>
                  </pic:spPr>
                </pic:pic>
              </a:graphicData>
            </a:graphic>
          </wp:inline>
        </w:drawing>
      </w:r>
      <w:bookmarkStart w:id="0" w:name="_GoBack"/>
      <w:bookmarkEnd w:id="0"/>
    </w:p>
    <w:sectPr w:rsidR="009458EA" w:rsidRPr="00D970E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7E67C" w14:textId="77777777" w:rsidR="00892BD5" w:rsidRDefault="00892BD5" w:rsidP="002F433E">
      <w:pPr>
        <w:spacing w:after="0" w:line="240" w:lineRule="auto"/>
      </w:pPr>
      <w:r>
        <w:separator/>
      </w:r>
    </w:p>
  </w:endnote>
  <w:endnote w:type="continuationSeparator" w:id="0">
    <w:p w14:paraId="0DD04618" w14:textId="77777777" w:rsidR="00892BD5" w:rsidRDefault="00892BD5" w:rsidP="002F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480645"/>
      <w:docPartObj>
        <w:docPartGallery w:val="Page Numbers (Bottom of Page)"/>
        <w:docPartUnique/>
      </w:docPartObj>
    </w:sdtPr>
    <w:sdtEndPr>
      <w:rPr>
        <w:noProof/>
      </w:rPr>
    </w:sdtEndPr>
    <w:sdtContent>
      <w:p w14:paraId="20185E1F" w14:textId="69D9375E" w:rsidR="00432A92" w:rsidRDefault="00432A92">
        <w:pPr>
          <w:pStyle w:val="Footer"/>
          <w:jc w:val="right"/>
        </w:pPr>
        <w:r>
          <w:fldChar w:fldCharType="begin"/>
        </w:r>
        <w:r>
          <w:instrText xml:space="preserve"> PAGE   \* MERGEFORMAT </w:instrText>
        </w:r>
        <w:r>
          <w:fldChar w:fldCharType="separate"/>
        </w:r>
        <w:r w:rsidR="00D970EB">
          <w:rPr>
            <w:noProof/>
          </w:rPr>
          <w:t>11</w:t>
        </w:r>
        <w:r>
          <w:rPr>
            <w:noProof/>
          </w:rPr>
          <w:fldChar w:fldCharType="end"/>
        </w:r>
      </w:p>
    </w:sdtContent>
  </w:sdt>
  <w:p w14:paraId="048B42A0" w14:textId="3EDF85AF" w:rsidR="003543D4" w:rsidRDefault="00354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E9AF" w14:textId="77777777" w:rsidR="00892BD5" w:rsidRDefault="00892BD5" w:rsidP="002F433E">
      <w:pPr>
        <w:spacing w:after="0" w:line="240" w:lineRule="auto"/>
      </w:pPr>
      <w:r>
        <w:separator/>
      </w:r>
    </w:p>
  </w:footnote>
  <w:footnote w:type="continuationSeparator" w:id="0">
    <w:p w14:paraId="6F56B487" w14:textId="77777777" w:rsidR="00892BD5" w:rsidRDefault="00892BD5" w:rsidP="002F4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2CDB" w14:textId="77777777" w:rsidR="003543D4" w:rsidRPr="00B81CA3" w:rsidRDefault="003543D4" w:rsidP="00B81CA3">
    <w:pPr>
      <w:pStyle w:val="Header"/>
      <w:jc w:val="center"/>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1.25pt;height:191.25pt" o:bullet="t">
        <v:imagedata r:id="rId1" o:title="ok[1]"/>
      </v:shape>
    </w:pict>
  </w:numPicBullet>
  <w:abstractNum w:abstractNumId="0"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50677"/>
    <w:multiLevelType w:val="multilevel"/>
    <w:tmpl w:val="66DE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D75B02"/>
    <w:multiLevelType w:val="hybridMultilevel"/>
    <w:tmpl w:val="DD8E3E66"/>
    <w:lvl w:ilvl="0" w:tplc="A3C0A052">
      <w:start w:val="1"/>
      <w:numFmt w:val="bullet"/>
      <w:lvlText w:val=""/>
      <w:lvlPicBulletId w:val="0"/>
      <w:lvlJc w:val="left"/>
      <w:pPr>
        <w:ind w:left="720" w:hanging="360"/>
      </w:pPr>
      <w:rPr>
        <w:rFonts w:ascii="Symbol" w:hAnsi="Symbol" w:hint="default"/>
        <w:color w:val="auto"/>
      </w:rPr>
    </w:lvl>
    <w:lvl w:ilvl="1" w:tplc="6C823AF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10017"/>
    <w:multiLevelType w:val="hybridMultilevel"/>
    <w:tmpl w:val="EA7ACE1E"/>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04A94"/>
    <w:multiLevelType w:val="hybridMultilevel"/>
    <w:tmpl w:val="904E7F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98F327A"/>
    <w:multiLevelType w:val="hybridMultilevel"/>
    <w:tmpl w:val="0596CB06"/>
    <w:lvl w:ilvl="0" w:tplc="0F5A3B08">
      <w:start w:val="43"/>
      <w:numFmt w:val="bullet"/>
      <w:lvlText w:val="-"/>
      <w:lvlJc w:val="left"/>
      <w:pPr>
        <w:ind w:left="2424" w:hanging="360"/>
      </w:pPr>
      <w:rPr>
        <w:rFonts w:ascii="Arial" w:eastAsia="Times New Roman" w:hAnsi="Arial" w:cs="Arial" w:hint="default"/>
      </w:rPr>
    </w:lvl>
    <w:lvl w:ilvl="1" w:tplc="04090003" w:tentative="1">
      <w:start w:val="1"/>
      <w:numFmt w:val="bullet"/>
      <w:lvlText w:val="o"/>
      <w:lvlJc w:val="left"/>
      <w:pPr>
        <w:ind w:left="3144" w:hanging="360"/>
      </w:pPr>
      <w:rPr>
        <w:rFonts w:ascii="Courier New" w:hAnsi="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12"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7"/>
  </w:num>
  <w:num w:numId="5">
    <w:abstractNumId w:val="9"/>
  </w:num>
  <w:num w:numId="6">
    <w:abstractNumId w:val="4"/>
  </w:num>
  <w:num w:numId="7">
    <w:abstractNumId w:val="3"/>
  </w:num>
  <w:num w:numId="8">
    <w:abstractNumId w:val="2"/>
  </w:num>
  <w:num w:numId="9">
    <w:abstractNumId w:val="5"/>
  </w:num>
  <w:num w:numId="10">
    <w:abstractNumId w:val="1"/>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E"/>
    <w:rsid w:val="000054B4"/>
    <w:rsid w:val="000058D2"/>
    <w:rsid w:val="000236FC"/>
    <w:rsid w:val="00067F75"/>
    <w:rsid w:val="0007549C"/>
    <w:rsid w:val="00076D34"/>
    <w:rsid w:val="000B1C1A"/>
    <w:rsid w:val="000B5CD5"/>
    <w:rsid w:val="000C043A"/>
    <w:rsid w:val="0010255D"/>
    <w:rsid w:val="001038C8"/>
    <w:rsid w:val="00120FF6"/>
    <w:rsid w:val="0012618E"/>
    <w:rsid w:val="001401F4"/>
    <w:rsid w:val="0017213E"/>
    <w:rsid w:val="00196C4C"/>
    <w:rsid w:val="001A1ECE"/>
    <w:rsid w:val="001A2755"/>
    <w:rsid w:val="00211ED3"/>
    <w:rsid w:val="00214F95"/>
    <w:rsid w:val="00227AA5"/>
    <w:rsid w:val="0026739F"/>
    <w:rsid w:val="00291494"/>
    <w:rsid w:val="002C7270"/>
    <w:rsid w:val="002D476D"/>
    <w:rsid w:val="002D50DD"/>
    <w:rsid w:val="002D5609"/>
    <w:rsid w:val="002F433E"/>
    <w:rsid w:val="003204A0"/>
    <w:rsid w:val="00333697"/>
    <w:rsid w:val="00335496"/>
    <w:rsid w:val="003543D4"/>
    <w:rsid w:val="00370693"/>
    <w:rsid w:val="00391FF5"/>
    <w:rsid w:val="003C757A"/>
    <w:rsid w:val="003E1731"/>
    <w:rsid w:val="003F6041"/>
    <w:rsid w:val="0043024F"/>
    <w:rsid w:val="00432A92"/>
    <w:rsid w:val="004415EB"/>
    <w:rsid w:val="00444ECE"/>
    <w:rsid w:val="004466F2"/>
    <w:rsid w:val="00447950"/>
    <w:rsid w:val="00475715"/>
    <w:rsid w:val="004A205D"/>
    <w:rsid w:val="004A5ECA"/>
    <w:rsid w:val="004A7721"/>
    <w:rsid w:val="004B5C24"/>
    <w:rsid w:val="004C40E6"/>
    <w:rsid w:val="00511208"/>
    <w:rsid w:val="0051648B"/>
    <w:rsid w:val="00541E7D"/>
    <w:rsid w:val="00553A01"/>
    <w:rsid w:val="00586F28"/>
    <w:rsid w:val="005E52AA"/>
    <w:rsid w:val="005E6517"/>
    <w:rsid w:val="00606484"/>
    <w:rsid w:val="00616054"/>
    <w:rsid w:val="00630892"/>
    <w:rsid w:val="00653F69"/>
    <w:rsid w:val="00677429"/>
    <w:rsid w:val="006B5E83"/>
    <w:rsid w:val="006F1CDE"/>
    <w:rsid w:val="00707686"/>
    <w:rsid w:val="007100D9"/>
    <w:rsid w:val="00747206"/>
    <w:rsid w:val="007761A5"/>
    <w:rsid w:val="00781505"/>
    <w:rsid w:val="00787BA4"/>
    <w:rsid w:val="00791A31"/>
    <w:rsid w:val="00796493"/>
    <w:rsid w:val="007A3317"/>
    <w:rsid w:val="007A65FA"/>
    <w:rsid w:val="007B554C"/>
    <w:rsid w:val="007B78EB"/>
    <w:rsid w:val="007C433D"/>
    <w:rsid w:val="007C716D"/>
    <w:rsid w:val="007E57B3"/>
    <w:rsid w:val="0080311B"/>
    <w:rsid w:val="00815411"/>
    <w:rsid w:val="0083426A"/>
    <w:rsid w:val="00834D60"/>
    <w:rsid w:val="00843BC4"/>
    <w:rsid w:val="00850D64"/>
    <w:rsid w:val="00862301"/>
    <w:rsid w:val="0087058F"/>
    <w:rsid w:val="00884C46"/>
    <w:rsid w:val="00892BD5"/>
    <w:rsid w:val="008958A7"/>
    <w:rsid w:val="008A5496"/>
    <w:rsid w:val="008D2A52"/>
    <w:rsid w:val="008E3071"/>
    <w:rsid w:val="008F1F77"/>
    <w:rsid w:val="008F4A37"/>
    <w:rsid w:val="009203CC"/>
    <w:rsid w:val="009209D0"/>
    <w:rsid w:val="00927B08"/>
    <w:rsid w:val="009311C3"/>
    <w:rsid w:val="009458EA"/>
    <w:rsid w:val="009566DF"/>
    <w:rsid w:val="00965DDD"/>
    <w:rsid w:val="00974894"/>
    <w:rsid w:val="009809CA"/>
    <w:rsid w:val="00991DFB"/>
    <w:rsid w:val="00992153"/>
    <w:rsid w:val="009A27B0"/>
    <w:rsid w:val="009B6AB8"/>
    <w:rsid w:val="009C4CF3"/>
    <w:rsid w:val="00A02415"/>
    <w:rsid w:val="00A0378D"/>
    <w:rsid w:val="00A35EE2"/>
    <w:rsid w:val="00A40AA2"/>
    <w:rsid w:val="00A43FAE"/>
    <w:rsid w:val="00A5103E"/>
    <w:rsid w:val="00A766D0"/>
    <w:rsid w:val="00A92D3D"/>
    <w:rsid w:val="00AA2589"/>
    <w:rsid w:val="00AC6ADD"/>
    <w:rsid w:val="00AD1004"/>
    <w:rsid w:val="00AD6C5C"/>
    <w:rsid w:val="00B117C5"/>
    <w:rsid w:val="00B37F67"/>
    <w:rsid w:val="00B71673"/>
    <w:rsid w:val="00B8176B"/>
    <w:rsid w:val="00B81CA3"/>
    <w:rsid w:val="00BA480E"/>
    <w:rsid w:val="00BA5F92"/>
    <w:rsid w:val="00BB6FF6"/>
    <w:rsid w:val="00BC3674"/>
    <w:rsid w:val="00BD6EC6"/>
    <w:rsid w:val="00BF25D2"/>
    <w:rsid w:val="00C17747"/>
    <w:rsid w:val="00C20750"/>
    <w:rsid w:val="00C47A25"/>
    <w:rsid w:val="00C573E5"/>
    <w:rsid w:val="00C9190C"/>
    <w:rsid w:val="00C9195B"/>
    <w:rsid w:val="00CA73EC"/>
    <w:rsid w:val="00CB039D"/>
    <w:rsid w:val="00CE465A"/>
    <w:rsid w:val="00CE7E3D"/>
    <w:rsid w:val="00D3124B"/>
    <w:rsid w:val="00D315E4"/>
    <w:rsid w:val="00D51BEB"/>
    <w:rsid w:val="00D718DC"/>
    <w:rsid w:val="00D846D7"/>
    <w:rsid w:val="00D961DD"/>
    <w:rsid w:val="00D970EB"/>
    <w:rsid w:val="00DA4DBD"/>
    <w:rsid w:val="00DD19A7"/>
    <w:rsid w:val="00E30993"/>
    <w:rsid w:val="00E37A33"/>
    <w:rsid w:val="00E57F3F"/>
    <w:rsid w:val="00E730E3"/>
    <w:rsid w:val="00E824E1"/>
    <w:rsid w:val="00E97203"/>
    <w:rsid w:val="00EB4616"/>
    <w:rsid w:val="00EC0E5B"/>
    <w:rsid w:val="00EC3CA4"/>
    <w:rsid w:val="00EE26AC"/>
    <w:rsid w:val="00F24BD3"/>
    <w:rsid w:val="00F37163"/>
    <w:rsid w:val="00F4004E"/>
    <w:rsid w:val="00F43284"/>
    <w:rsid w:val="00F6432A"/>
    <w:rsid w:val="00F828E4"/>
    <w:rsid w:val="00FA3EC9"/>
    <w:rsid w:val="00FA410F"/>
    <w:rsid w:val="00FB039A"/>
    <w:rsid w:val="00FB0C56"/>
    <w:rsid w:val="00FD703D"/>
    <w:rsid w:val="00FF0F8E"/>
    <w:rsid w:val="00FF69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4A727C"/>
  <w15:docId w15:val="{63724078-B8AA-4404-9A60-B7A2CDA3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5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table" w:customStyle="1" w:styleId="TableGrid1">
    <w:name w:val="Table Grid1"/>
    <w:basedOn w:val="TableNormal"/>
    <w:next w:val="TableGrid"/>
    <w:uiPriority w:val="39"/>
    <w:rsid w:val="00EB4616"/>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160705">
      <w:bodyDiv w:val="1"/>
      <w:marLeft w:val="0"/>
      <w:marRight w:val="0"/>
      <w:marTop w:val="0"/>
      <w:marBottom w:val="0"/>
      <w:divBdr>
        <w:top w:val="none" w:sz="0" w:space="0" w:color="auto"/>
        <w:left w:val="none" w:sz="0" w:space="0" w:color="auto"/>
        <w:bottom w:val="none" w:sz="0" w:space="0" w:color="auto"/>
        <w:right w:val="none" w:sz="0" w:space="0" w:color="auto"/>
      </w:divBdr>
    </w:div>
    <w:div w:id="18268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josephsschool.net/s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5f2fe3253cd1dfa0d089-bf8b2cdb6a1dc2999fecbc372702016c.ssl.cf3.rackcdn.com/uploads/rainbowresource2/document/file/933/my_plan_at_sen_support_-_final.doc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2621</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Sinead Broad</cp:lastModifiedBy>
  <cp:revision>2</cp:revision>
  <cp:lastPrinted>2023-01-10T13:53:00Z</cp:lastPrinted>
  <dcterms:created xsi:type="dcterms:W3CDTF">2024-01-16T16:32:00Z</dcterms:created>
  <dcterms:modified xsi:type="dcterms:W3CDTF">2024-01-16T16:32:00Z</dcterms:modified>
</cp:coreProperties>
</file>